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BD" w:rsidRPr="00F02F2B" w:rsidRDefault="00F02F2B" w:rsidP="00EA37C9">
      <w:pPr>
        <w:spacing w:line="240" w:lineRule="auto"/>
        <w:rPr>
          <w:rFonts w:ascii="Verdana" w:hAnsi="Verdana"/>
          <w:b/>
          <w:color w:val="auto"/>
          <w:sz w:val="20"/>
          <w:szCs w:val="20"/>
        </w:rPr>
      </w:pPr>
      <w:r w:rsidRPr="00F02F2B">
        <w:rPr>
          <w:rFonts w:ascii="Verdana" w:hAnsi="Verdana"/>
          <w:b/>
          <w:color w:val="auto"/>
          <w:sz w:val="20"/>
          <w:szCs w:val="20"/>
        </w:rPr>
        <w:t xml:space="preserve">AVAINVAPAAEHTOISTEN POLKU </w:t>
      </w:r>
      <w:proofErr w:type="gramStart"/>
      <w:r w:rsidRPr="00F02F2B">
        <w:rPr>
          <w:rFonts w:ascii="Verdana" w:hAnsi="Verdana"/>
          <w:b/>
          <w:color w:val="auto"/>
          <w:sz w:val="20"/>
          <w:szCs w:val="20"/>
        </w:rPr>
        <w:t>–PROJEKTI</w:t>
      </w:r>
      <w:proofErr w:type="gramEnd"/>
    </w:p>
    <w:p w:rsidR="00F02F2B" w:rsidRDefault="00F02F2B" w:rsidP="00EA37C9">
      <w:pPr>
        <w:spacing w:line="240" w:lineRule="auto"/>
        <w:rPr>
          <w:rFonts w:ascii="Verdana" w:hAnsi="Verdana"/>
          <w:color w:val="auto"/>
          <w:sz w:val="20"/>
          <w:szCs w:val="20"/>
        </w:rPr>
      </w:pPr>
    </w:p>
    <w:p w:rsidR="00A35F43" w:rsidRDefault="00A35F43" w:rsidP="00EA37C9">
      <w:pPr>
        <w:spacing w:line="240" w:lineRule="auto"/>
        <w:rPr>
          <w:rFonts w:ascii="Verdana" w:hAnsi="Verdana"/>
          <w:b/>
          <w:color w:val="auto"/>
          <w:sz w:val="20"/>
          <w:szCs w:val="20"/>
        </w:rPr>
      </w:pPr>
    </w:p>
    <w:p w:rsidR="00E3717A" w:rsidRDefault="00E3717A" w:rsidP="00EA37C9">
      <w:pPr>
        <w:spacing w:line="240" w:lineRule="auto"/>
        <w:rPr>
          <w:rFonts w:ascii="Verdana" w:hAnsi="Verdana"/>
          <w:b/>
          <w:color w:val="auto"/>
          <w:sz w:val="20"/>
          <w:szCs w:val="20"/>
        </w:rPr>
      </w:pPr>
      <w:r>
        <w:rPr>
          <w:rFonts w:ascii="Verdana" w:hAnsi="Verdana"/>
          <w:b/>
          <w:color w:val="auto"/>
          <w:sz w:val="20"/>
          <w:szCs w:val="20"/>
        </w:rPr>
        <w:t xml:space="preserve">TEHTÄVÄ 1. </w:t>
      </w:r>
    </w:p>
    <w:p w:rsidR="00A35F43" w:rsidRDefault="00E3717A" w:rsidP="00EA37C9">
      <w:pPr>
        <w:spacing w:line="240" w:lineRule="auto"/>
        <w:rPr>
          <w:rFonts w:ascii="Verdana" w:hAnsi="Verdana"/>
          <w:b/>
          <w:color w:val="auto"/>
          <w:sz w:val="20"/>
          <w:szCs w:val="20"/>
        </w:rPr>
      </w:pPr>
      <w:r>
        <w:rPr>
          <w:rFonts w:ascii="Verdana" w:hAnsi="Verdana"/>
          <w:b/>
          <w:color w:val="auto"/>
          <w:sz w:val="20"/>
          <w:szCs w:val="20"/>
        </w:rPr>
        <w:t>KOHDERYHMÄN JA TUEN KARTOITUS</w:t>
      </w:r>
    </w:p>
    <w:p w:rsidR="00A35F43" w:rsidRDefault="00A35F43" w:rsidP="00EA37C9">
      <w:pPr>
        <w:spacing w:line="240" w:lineRule="auto"/>
        <w:rPr>
          <w:rFonts w:ascii="Verdana" w:hAnsi="Verdana"/>
          <w:b/>
          <w:color w:val="auto"/>
          <w:sz w:val="20"/>
          <w:szCs w:val="20"/>
        </w:rPr>
      </w:pPr>
    </w:p>
    <w:p w:rsidR="00A35F43" w:rsidRDefault="00A35F43" w:rsidP="00EA37C9">
      <w:pPr>
        <w:spacing w:line="240" w:lineRule="auto"/>
        <w:rPr>
          <w:rFonts w:ascii="Verdana" w:hAnsi="Verdana"/>
          <w:b/>
          <w:color w:val="auto"/>
          <w:sz w:val="20"/>
          <w:szCs w:val="20"/>
        </w:rPr>
      </w:pPr>
    </w:p>
    <w:p w:rsidR="00C50B98" w:rsidRPr="00F02F2B" w:rsidRDefault="00F02F2B" w:rsidP="00EA37C9">
      <w:pPr>
        <w:spacing w:line="240" w:lineRule="auto"/>
        <w:rPr>
          <w:rFonts w:ascii="Verdana" w:hAnsi="Verdana"/>
          <w:b/>
          <w:color w:val="auto"/>
          <w:sz w:val="20"/>
          <w:szCs w:val="20"/>
        </w:rPr>
      </w:pPr>
      <w:r w:rsidRPr="00F02F2B">
        <w:rPr>
          <w:rFonts w:ascii="Verdana" w:hAnsi="Verdana"/>
          <w:b/>
          <w:color w:val="auto"/>
          <w:sz w:val="20"/>
          <w:szCs w:val="20"/>
        </w:rPr>
        <w:t>Avainvapaaehtoisryhmä:</w:t>
      </w:r>
    </w:p>
    <w:p w:rsidR="00F02F2B" w:rsidRDefault="00F02F2B" w:rsidP="00EA37C9">
      <w:pPr>
        <w:spacing w:line="240" w:lineRule="auto"/>
        <w:rPr>
          <w:rFonts w:ascii="Verdana" w:hAnsi="Verdana"/>
          <w:color w:val="auto"/>
          <w:sz w:val="20"/>
          <w:szCs w:val="20"/>
        </w:rPr>
      </w:pPr>
    </w:p>
    <w:p w:rsidR="005D12D3" w:rsidRDefault="005D12D3" w:rsidP="00EA37C9">
      <w:pPr>
        <w:spacing w:line="240" w:lineRule="auto"/>
        <w:rPr>
          <w:rFonts w:ascii="Verdana" w:hAnsi="Verdana"/>
          <w:color w:val="auto"/>
          <w:sz w:val="20"/>
          <w:szCs w:val="20"/>
        </w:rPr>
      </w:pPr>
      <w:r>
        <w:rPr>
          <w:rFonts w:ascii="Verdana" w:hAnsi="Verdana"/>
          <w:color w:val="auto"/>
          <w:sz w:val="20"/>
          <w:szCs w:val="20"/>
        </w:rPr>
        <w:t>Jäsenmestarit</w:t>
      </w:r>
    </w:p>
    <w:p w:rsidR="00A35F43" w:rsidRDefault="00A35F43" w:rsidP="00EA37C9">
      <w:pPr>
        <w:spacing w:line="240" w:lineRule="auto"/>
        <w:rPr>
          <w:rFonts w:ascii="Verdana" w:hAnsi="Verdana"/>
          <w:b/>
          <w:color w:val="auto"/>
          <w:sz w:val="20"/>
          <w:szCs w:val="20"/>
        </w:rPr>
      </w:pPr>
    </w:p>
    <w:p w:rsidR="00F02F2B"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Keitä avainvapaaehtoiseni ovat?</w:t>
      </w:r>
    </w:p>
    <w:p w:rsidR="005D12D3" w:rsidRDefault="005D12D3" w:rsidP="00EA37C9">
      <w:pPr>
        <w:spacing w:line="240" w:lineRule="auto"/>
        <w:rPr>
          <w:rFonts w:ascii="Verdana" w:hAnsi="Verdana"/>
          <w:color w:val="auto"/>
          <w:sz w:val="20"/>
          <w:szCs w:val="20"/>
        </w:rPr>
      </w:pPr>
    </w:p>
    <w:p w:rsidR="005D12D3" w:rsidRDefault="005D12D3" w:rsidP="00EA37C9">
      <w:pPr>
        <w:spacing w:line="240" w:lineRule="auto"/>
        <w:rPr>
          <w:rFonts w:ascii="Verdana" w:hAnsi="Verdana"/>
          <w:color w:val="auto"/>
          <w:sz w:val="20"/>
          <w:szCs w:val="20"/>
        </w:rPr>
      </w:pPr>
      <w:proofErr w:type="gramStart"/>
      <w:r>
        <w:rPr>
          <w:rFonts w:ascii="Verdana" w:hAnsi="Verdana"/>
          <w:color w:val="auto"/>
          <w:sz w:val="20"/>
          <w:szCs w:val="20"/>
        </w:rPr>
        <w:t>Nimetyt jäsenmestarit osastoissa.</w:t>
      </w:r>
      <w:proofErr w:type="gramEnd"/>
    </w:p>
    <w:p w:rsidR="00673901" w:rsidRDefault="00673901" w:rsidP="00EA37C9">
      <w:pPr>
        <w:spacing w:line="240" w:lineRule="auto"/>
        <w:rPr>
          <w:rFonts w:ascii="Verdana" w:hAnsi="Verdana"/>
          <w:color w:val="auto"/>
          <w:sz w:val="20"/>
          <w:szCs w:val="20"/>
        </w:rPr>
      </w:pPr>
    </w:p>
    <w:p w:rsidR="00F02F2B"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Mistä asioista/toimintamuodoista he vastaavat?</w:t>
      </w:r>
    </w:p>
    <w:p w:rsidR="005D12D3" w:rsidRDefault="005D12D3" w:rsidP="00EA37C9">
      <w:pPr>
        <w:spacing w:line="240" w:lineRule="auto"/>
        <w:rPr>
          <w:rFonts w:ascii="Verdana" w:hAnsi="Verdana"/>
          <w:color w:val="auto"/>
          <w:sz w:val="20"/>
          <w:szCs w:val="20"/>
        </w:rPr>
      </w:pPr>
    </w:p>
    <w:p w:rsidR="005D12D3" w:rsidRDefault="005D12D3" w:rsidP="00EA37C9">
      <w:pPr>
        <w:spacing w:line="240" w:lineRule="auto"/>
        <w:rPr>
          <w:rFonts w:ascii="Verdana" w:hAnsi="Verdana"/>
          <w:color w:val="auto"/>
          <w:sz w:val="20"/>
          <w:szCs w:val="20"/>
        </w:rPr>
      </w:pPr>
      <w:r>
        <w:rPr>
          <w:rFonts w:ascii="Verdana" w:hAnsi="Verdana"/>
          <w:color w:val="auto"/>
          <w:sz w:val="20"/>
          <w:szCs w:val="20"/>
        </w:rPr>
        <w:t>Jäsenmestarin toimenkuva on määritelty seuraavasti:</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Osaston jäsenmestari vastaa siitä, että osastossa tehdään</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jatkuvaa jäsenhankintaa ja pidetään huolta osaston jäsenistä.</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Hän seuraa osaston jäsenmäärän kehitystä ja tarkistaa</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osaston jäsenlistat. jäsenmestari huolehtii myös huomionosoitusten</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hakemisesta aktiivisille jäsenille.</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Jäsenmestari on mukana osaston tapahtumien, erityisesti</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Punaisen Ristin viikon suunnittelussa. Hän toivottaa uudet</w:t>
      </w:r>
    </w:p>
    <w:p w:rsidR="005D12D3" w:rsidRPr="005D12D3" w:rsidRDefault="005D12D3" w:rsidP="005D12D3">
      <w:pPr>
        <w:autoSpaceDE w:val="0"/>
        <w:autoSpaceDN w:val="0"/>
        <w:adjustRightInd w:val="0"/>
        <w:spacing w:line="240" w:lineRule="auto"/>
        <w:ind w:left="1304"/>
        <w:rPr>
          <w:rFonts w:ascii="Verdana" w:hAnsi="Verdana" w:cs="SignaColumn-Book"/>
          <w:i/>
          <w:color w:val="auto"/>
          <w:sz w:val="20"/>
          <w:szCs w:val="20"/>
        </w:rPr>
      </w:pPr>
      <w:r w:rsidRPr="005D12D3">
        <w:rPr>
          <w:rFonts w:ascii="Verdana" w:hAnsi="Verdana" w:cs="SignaColumn-Book"/>
          <w:i/>
          <w:color w:val="auto"/>
          <w:sz w:val="20"/>
          <w:szCs w:val="20"/>
        </w:rPr>
        <w:t>jäsenet tervetulleiksi, huolehtii yhdessä tiedottajan kanssa</w:t>
      </w:r>
    </w:p>
    <w:p w:rsidR="005D12D3" w:rsidRPr="005D12D3" w:rsidRDefault="005D12D3" w:rsidP="005D12D3">
      <w:pPr>
        <w:spacing w:line="240" w:lineRule="auto"/>
        <w:ind w:left="1304"/>
        <w:rPr>
          <w:rFonts w:ascii="Verdana" w:hAnsi="Verdana"/>
          <w:i/>
          <w:color w:val="auto"/>
          <w:sz w:val="20"/>
          <w:szCs w:val="20"/>
        </w:rPr>
      </w:pPr>
      <w:r w:rsidRPr="005D12D3">
        <w:rPr>
          <w:rFonts w:ascii="Verdana" w:hAnsi="Verdana" w:cs="SignaColumn-Book"/>
          <w:i/>
          <w:color w:val="auto"/>
          <w:sz w:val="20"/>
          <w:szCs w:val="20"/>
        </w:rPr>
        <w:t>osaston jäsenviestinnästä, jäsenkirjeistä ja jäsentiedotteista.</w:t>
      </w:r>
    </w:p>
    <w:p w:rsidR="005D12D3" w:rsidRDefault="005D12D3" w:rsidP="005D12D3">
      <w:pPr>
        <w:spacing w:line="240" w:lineRule="auto"/>
        <w:ind w:firstLine="1304"/>
        <w:rPr>
          <w:rFonts w:ascii="Verdana" w:hAnsi="Verdana"/>
          <w:color w:val="auto"/>
          <w:sz w:val="20"/>
          <w:szCs w:val="20"/>
        </w:rPr>
      </w:pPr>
      <w:r>
        <w:rPr>
          <w:rFonts w:ascii="Verdana" w:hAnsi="Verdana"/>
          <w:color w:val="auto"/>
          <w:sz w:val="20"/>
          <w:szCs w:val="20"/>
        </w:rPr>
        <w:t>(Lähde: Osaston luottamushenkilöt ja avaintehtävät)</w:t>
      </w:r>
    </w:p>
    <w:p w:rsidR="005148FD" w:rsidRDefault="005148FD" w:rsidP="005148FD">
      <w:pPr>
        <w:spacing w:line="240" w:lineRule="auto"/>
        <w:rPr>
          <w:rFonts w:ascii="Verdana" w:hAnsi="Verdana"/>
          <w:color w:val="auto"/>
          <w:sz w:val="20"/>
          <w:szCs w:val="20"/>
        </w:rPr>
      </w:pPr>
    </w:p>
    <w:p w:rsidR="005148FD" w:rsidRDefault="00D50AAF" w:rsidP="005148FD">
      <w:pPr>
        <w:spacing w:line="240" w:lineRule="auto"/>
        <w:rPr>
          <w:rFonts w:ascii="Verdana" w:hAnsi="Verdana"/>
          <w:color w:val="auto"/>
          <w:sz w:val="20"/>
          <w:szCs w:val="20"/>
        </w:rPr>
      </w:pPr>
      <w:r>
        <w:rPr>
          <w:rFonts w:ascii="Verdana" w:hAnsi="Verdana"/>
          <w:color w:val="auto"/>
          <w:sz w:val="20"/>
          <w:szCs w:val="20"/>
        </w:rPr>
        <w:t>J</w:t>
      </w:r>
      <w:r w:rsidR="005148FD">
        <w:rPr>
          <w:rFonts w:ascii="Verdana" w:hAnsi="Verdana"/>
          <w:color w:val="auto"/>
          <w:sz w:val="20"/>
          <w:szCs w:val="20"/>
        </w:rPr>
        <w:t>äsenmestarin vastuulla olevat toimintamuodot ovat tällä hetkellä:</w:t>
      </w:r>
    </w:p>
    <w:p w:rsidR="005148FD" w:rsidRPr="00445689" w:rsidRDefault="005148FD" w:rsidP="00445689">
      <w:pPr>
        <w:pStyle w:val="ListParagraph"/>
        <w:numPr>
          <w:ilvl w:val="0"/>
          <w:numId w:val="1"/>
        </w:numPr>
        <w:spacing w:line="240" w:lineRule="auto"/>
        <w:rPr>
          <w:rFonts w:ascii="Verdana" w:hAnsi="Verdana"/>
          <w:color w:val="auto"/>
          <w:sz w:val="20"/>
          <w:szCs w:val="20"/>
        </w:rPr>
      </w:pPr>
      <w:proofErr w:type="gramStart"/>
      <w:r w:rsidRPr="00445689">
        <w:rPr>
          <w:rFonts w:ascii="Verdana" w:hAnsi="Verdana"/>
          <w:color w:val="auto"/>
          <w:sz w:val="20"/>
          <w:szCs w:val="20"/>
        </w:rPr>
        <w:t>Jatkuva jäsenhankinta</w:t>
      </w:r>
      <w:r w:rsidR="006F638C">
        <w:rPr>
          <w:rFonts w:ascii="Verdana" w:hAnsi="Verdana"/>
          <w:color w:val="auto"/>
          <w:sz w:val="20"/>
          <w:szCs w:val="20"/>
        </w:rPr>
        <w:t xml:space="preserve"> yhdessä muiden osaston vapaaehtoisten kanssa.</w:t>
      </w:r>
      <w:proofErr w:type="gramEnd"/>
      <w:r w:rsidR="006F638C">
        <w:rPr>
          <w:rFonts w:ascii="Verdana" w:hAnsi="Verdana"/>
          <w:color w:val="auto"/>
          <w:sz w:val="20"/>
          <w:szCs w:val="20"/>
        </w:rPr>
        <w:t xml:space="preserve"> </w:t>
      </w:r>
    </w:p>
    <w:p w:rsidR="005148FD" w:rsidRPr="00445689" w:rsidRDefault="005148FD" w:rsidP="00445689">
      <w:pPr>
        <w:pStyle w:val="ListParagraph"/>
        <w:numPr>
          <w:ilvl w:val="0"/>
          <w:numId w:val="1"/>
        </w:numPr>
        <w:spacing w:line="240" w:lineRule="auto"/>
        <w:rPr>
          <w:rFonts w:ascii="Verdana" w:hAnsi="Verdana"/>
          <w:color w:val="auto"/>
          <w:sz w:val="20"/>
          <w:szCs w:val="20"/>
        </w:rPr>
      </w:pPr>
      <w:r w:rsidRPr="00445689">
        <w:rPr>
          <w:rFonts w:ascii="Verdana" w:hAnsi="Verdana"/>
          <w:color w:val="auto"/>
          <w:sz w:val="20"/>
          <w:szCs w:val="20"/>
        </w:rPr>
        <w:t>Jäsenlistojen tarkistaminen</w:t>
      </w:r>
    </w:p>
    <w:p w:rsidR="005148FD" w:rsidRPr="00445689" w:rsidRDefault="005148FD" w:rsidP="00445689">
      <w:pPr>
        <w:pStyle w:val="ListParagraph"/>
        <w:numPr>
          <w:ilvl w:val="0"/>
          <w:numId w:val="1"/>
        </w:numPr>
        <w:spacing w:line="240" w:lineRule="auto"/>
        <w:rPr>
          <w:rFonts w:ascii="Verdana" w:hAnsi="Verdana"/>
          <w:color w:val="auto"/>
          <w:sz w:val="20"/>
          <w:szCs w:val="20"/>
        </w:rPr>
      </w:pPr>
      <w:r w:rsidRPr="00445689">
        <w:rPr>
          <w:rFonts w:ascii="Verdana" w:hAnsi="Verdana"/>
          <w:color w:val="auto"/>
          <w:sz w:val="20"/>
          <w:szCs w:val="20"/>
        </w:rPr>
        <w:t>Huomionosoitusten hakeminen</w:t>
      </w:r>
    </w:p>
    <w:p w:rsidR="005148FD" w:rsidRPr="00445689" w:rsidRDefault="005148FD" w:rsidP="00445689">
      <w:pPr>
        <w:pStyle w:val="ListParagraph"/>
        <w:numPr>
          <w:ilvl w:val="0"/>
          <w:numId w:val="1"/>
        </w:numPr>
        <w:spacing w:line="240" w:lineRule="auto"/>
        <w:rPr>
          <w:rFonts w:ascii="Verdana" w:hAnsi="Verdana"/>
          <w:color w:val="auto"/>
          <w:sz w:val="20"/>
          <w:szCs w:val="20"/>
        </w:rPr>
      </w:pPr>
      <w:r w:rsidRPr="00445689">
        <w:rPr>
          <w:rFonts w:ascii="Verdana" w:hAnsi="Verdana"/>
          <w:color w:val="auto"/>
          <w:sz w:val="20"/>
          <w:szCs w:val="20"/>
        </w:rPr>
        <w:t>Tapahtumien suunnitteluun osallistuminen</w:t>
      </w:r>
    </w:p>
    <w:p w:rsidR="005148FD" w:rsidRPr="00445689" w:rsidRDefault="005148FD" w:rsidP="00445689">
      <w:pPr>
        <w:pStyle w:val="ListParagraph"/>
        <w:numPr>
          <w:ilvl w:val="0"/>
          <w:numId w:val="1"/>
        </w:numPr>
        <w:spacing w:line="240" w:lineRule="auto"/>
        <w:rPr>
          <w:rFonts w:ascii="Verdana" w:hAnsi="Verdana"/>
          <w:color w:val="auto"/>
          <w:sz w:val="20"/>
          <w:szCs w:val="20"/>
        </w:rPr>
      </w:pPr>
      <w:proofErr w:type="gramStart"/>
      <w:r w:rsidRPr="00445689">
        <w:rPr>
          <w:rFonts w:ascii="Verdana" w:hAnsi="Verdana"/>
          <w:color w:val="auto"/>
          <w:sz w:val="20"/>
          <w:szCs w:val="20"/>
        </w:rPr>
        <w:t>Uusien jäsenten tervetulleeksi toivottaminen</w:t>
      </w:r>
      <w:proofErr w:type="gramEnd"/>
    </w:p>
    <w:p w:rsidR="005148FD" w:rsidRDefault="005148FD" w:rsidP="00445689">
      <w:pPr>
        <w:pStyle w:val="ListParagraph"/>
        <w:numPr>
          <w:ilvl w:val="0"/>
          <w:numId w:val="1"/>
        </w:numPr>
        <w:spacing w:line="240" w:lineRule="auto"/>
        <w:rPr>
          <w:rFonts w:ascii="Verdana" w:hAnsi="Verdana"/>
          <w:color w:val="auto"/>
          <w:sz w:val="20"/>
          <w:szCs w:val="20"/>
        </w:rPr>
      </w:pPr>
      <w:r w:rsidRPr="00445689">
        <w:rPr>
          <w:rFonts w:ascii="Verdana" w:hAnsi="Verdana"/>
          <w:color w:val="auto"/>
          <w:sz w:val="20"/>
          <w:szCs w:val="20"/>
        </w:rPr>
        <w:t>Jäsenviestintä, jäsenkirjeet ja jäsentiedotteet</w:t>
      </w:r>
    </w:p>
    <w:p w:rsidR="006F638C" w:rsidRDefault="006F638C" w:rsidP="00445689">
      <w:pPr>
        <w:pStyle w:val="ListParagraph"/>
        <w:numPr>
          <w:ilvl w:val="0"/>
          <w:numId w:val="1"/>
        </w:numPr>
        <w:spacing w:line="240" w:lineRule="auto"/>
        <w:rPr>
          <w:rFonts w:ascii="Verdana" w:hAnsi="Verdana"/>
          <w:color w:val="auto"/>
          <w:sz w:val="20"/>
          <w:szCs w:val="20"/>
        </w:rPr>
      </w:pPr>
      <w:r>
        <w:rPr>
          <w:rFonts w:ascii="Verdana" w:hAnsi="Verdana"/>
          <w:color w:val="auto"/>
          <w:sz w:val="20"/>
          <w:szCs w:val="20"/>
        </w:rPr>
        <w:t>Tarkistaa luottamushenkilöiden jäsenyyden</w:t>
      </w:r>
    </w:p>
    <w:p w:rsidR="006F638C" w:rsidRDefault="006F638C" w:rsidP="00445689">
      <w:pPr>
        <w:pStyle w:val="ListParagraph"/>
        <w:numPr>
          <w:ilvl w:val="0"/>
          <w:numId w:val="1"/>
        </w:numPr>
        <w:spacing w:line="240" w:lineRule="auto"/>
        <w:rPr>
          <w:rFonts w:ascii="Verdana" w:hAnsi="Verdana"/>
          <w:color w:val="auto"/>
          <w:sz w:val="20"/>
          <w:szCs w:val="20"/>
        </w:rPr>
      </w:pPr>
      <w:proofErr w:type="gramStart"/>
      <w:r>
        <w:rPr>
          <w:rFonts w:ascii="Verdana" w:hAnsi="Verdana"/>
          <w:color w:val="auto"/>
          <w:sz w:val="20"/>
          <w:szCs w:val="20"/>
        </w:rPr>
        <w:t>Uu</w:t>
      </w:r>
      <w:r w:rsidR="00F324A6">
        <w:rPr>
          <w:rFonts w:ascii="Verdana" w:hAnsi="Verdana"/>
          <w:color w:val="auto"/>
          <w:sz w:val="20"/>
          <w:szCs w:val="20"/>
        </w:rPr>
        <w:t xml:space="preserve">sien jäsenten ja vapaaehtoisten </w:t>
      </w:r>
      <w:r>
        <w:rPr>
          <w:rFonts w:ascii="Verdana" w:hAnsi="Verdana"/>
          <w:color w:val="auto"/>
          <w:sz w:val="20"/>
          <w:szCs w:val="20"/>
        </w:rPr>
        <w:t>yhteydenotto ja perehdyttäminen</w:t>
      </w:r>
      <w:r w:rsidR="00F324A6">
        <w:rPr>
          <w:rFonts w:ascii="Verdana" w:hAnsi="Verdana"/>
          <w:color w:val="auto"/>
          <w:sz w:val="20"/>
          <w:szCs w:val="20"/>
        </w:rPr>
        <w:t xml:space="preserve"> sekä kiinnost</w:t>
      </w:r>
      <w:r w:rsidR="00F324A6">
        <w:rPr>
          <w:rFonts w:ascii="Verdana" w:hAnsi="Verdana"/>
          <w:color w:val="auto"/>
          <w:sz w:val="20"/>
          <w:szCs w:val="20"/>
        </w:rPr>
        <w:t>u</w:t>
      </w:r>
      <w:r w:rsidR="00F324A6">
        <w:rPr>
          <w:rFonts w:ascii="Verdana" w:hAnsi="Verdana"/>
          <w:color w:val="auto"/>
          <w:sz w:val="20"/>
          <w:szCs w:val="20"/>
        </w:rPr>
        <w:t xml:space="preserve">neiden </w:t>
      </w:r>
      <w:proofErr w:type="spellStart"/>
      <w:r w:rsidR="00F324A6">
        <w:rPr>
          <w:rFonts w:ascii="Verdana" w:hAnsi="Verdana"/>
          <w:color w:val="auto"/>
          <w:sz w:val="20"/>
          <w:szCs w:val="20"/>
        </w:rPr>
        <w:t>kontaktointi</w:t>
      </w:r>
      <w:proofErr w:type="spellEnd"/>
      <w:r w:rsidR="00F324A6">
        <w:rPr>
          <w:rFonts w:ascii="Verdana" w:hAnsi="Verdana"/>
          <w:color w:val="auto"/>
          <w:sz w:val="20"/>
          <w:szCs w:val="20"/>
        </w:rPr>
        <w:t xml:space="preserve"> ja ohjaaminen oikeisiin toimintaryhmiin.</w:t>
      </w:r>
      <w:proofErr w:type="gramEnd"/>
      <w:r w:rsidR="00F324A6">
        <w:rPr>
          <w:rFonts w:ascii="Verdana" w:hAnsi="Verdana"/>
          <w:color w:val="auto"/>
          <w:sz w:val="20"/>
          <w:szCs w:val="20"/>
        </w:rPr>
        <w:t xml:space="preserve"> </w:t>
      </w:r>
    </w:p>
    <w:p w:rsidR="005148FD" w:rsidRDefault="005148FD" w:rsidP="005148FD">
      <w:pPr>
        <w:spacing w:line="240" w:lineRule="auto"/>
        <w:rPr>
          <w:rFonts w:ascii="Verdana" w:hAnsi="Verdana"/>
          <w:color w:val="auto"/>
          <w:sz w:val="20"/>
          <w:szCs w:val="20"/>
        </w:rPr>
      </w:pPr>
    </w:p>
    <w:p w:rsidR="00F02F2B" w:rsidRDefault="00F02F2B" w:rsidP="00EA37C9">
      <w:pPr>
        <w:spacing w:line="240" w:lineRule="auto"/>
        <w:rPr>
          <w:rFonts w:ascii="Verdana" w:hAnsi="Verdana"/>
          <w:color w:val="auto"/>
          <w:sz w:val="20"/>
          <w:szCs w:val="20"/>
        </w:rPr>
      </w:pPr>
    </w:p>
    <w:p w:rsidR="00673901"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 xml:space="preserve">Mihin tarpeisiin nämä toimintamuodot vastaavat? </w:t>
      </w:r>
    </w:p>
    <w:p w:rsidR="00673901" w:rsidRDefault="00673901" w:rsidP="00EA37C9">
      <w:pPr>
        <w:spacing w:line="240" w:lineRule="auto"/>
        <w:rPr>
          <w:rFonts w:ascii="Verdana" w:hAnsi="Verdana"/>
          <w:color w:val="auto"/>
          <w:sz w:val="20"/>
          <w:szCs w:val="20"/>
        </w:rPr>
      </w:pPr>
    </w:p>
    <w:p w:rsidR="00445689" w:rsidRDefault="005D12D3" w:rsidP="00445689">
      <w:pPr>
        <w:spacing w:line="240" w:lineRule="auto"/>
        <w:rPr>
          <w:rFonts w:ascii="Verdana" w:hAnsi="Verdana"/>
          <w:color w:val="auto"/>
          <w:sz w:val="20"/>
          <w:szCs w:val="20"/>
        </w:rPr>
      </w:pPr>
      <w:r>
        <w:rPr>
          <w:rFonts w:ascii="Verdana" w:hAnsi="Verdana"/>
          <w:color w:val="auto"/>
          <w:sz w:val="20"/>
          <w:szCs w:val="20"/>
        </w:rPr>
        <w:t>Punainen Risti tarvitsee jäseniä toimiakseen paikallistasolla. Jäsenistä saadaan uusia vapa</w:t>
      </w:r>
      <w:r>
        <w:rPr>
          <w:rFonts w:ascii="Verdana" w:hAnsi="Verdana"/>
          <w:color w:val="auto"/>
          <w:sz w:val="20"/>
          <w:szCs w:val="20"/>
        </w:rPr>
        <w:t>a</w:t>
      </w:r>
      <w:r>
        <w:rPr>
          <w:rFonts w:ascii="Verdana" w:hAnsi="Verdana"/>
          <w:color w:val="auto"/>
          <w:sz w:val="20"/>
          <w:szCs w:val="20"/>
        </w:rPr>
        <w:t xml:space="preserve">ehtoisia sekä jäsenmaksutuotoilla katetaan toiminnan kuluja. </w:t>
      </w:r>
      <w:r w:rsidR="00445689">
        <w:rPr>
          <w:rFonts w:ascii="Verdana" w:hAnsi="Verdana"/>
          <w:color w:val="auto"/>
          <w:sz w:val="20"/>
          <w:szCs w:val="20"/>
        </w:rPr>
        <w:t xml:space="preserve">Tämän vuoksi jäsenhankinnan tulee olla aktiivista, säännöllistä ja jatkuvaa. </w:t>
      </w:r>
    </w:p>
    <w:p w:rsidR="00445689" w:rsidRDefault="00445689" w:rsidP="00EA37C9">
      <w:pPr>
        <w:spacing w:line="240" w:lineRule="auto"/>
        <w:rPr>
          <w:rFonts w:ascii="Verdana" w:hAnsi="Verdana"/>
          <w:color w:val="auto"/>
          <w:sz w:val="20"/>
          <w:szCs w:val="20"/>
        </w:rPr>
      </w:pPr>
    </w:p>
    <w:p w:rsidR="005D12D3" w:rsidRDefault="005D12D3" w:rsidP="00EA37C9">
      <w:pPr>
        <w:spacing w:line="240" w:lineRule="auto"/>
        <w:rPr>
          <w:rFonts w:ascii="Verdana" w:hAnsi="Verdana"/>
          <w:color w:val="auto"/>
          <w:sz w:val="20"/>
          <w:szCs w:val="20"/>
        </w:rPr>
      </w:pPr>
      <w:r>
        <w:rPr>
          <w:rFonts w:ascii="Verdana" w:hAnsi="Verdana"/>
          <w:color w:val="auto"/>
          <w:sz w:val="20"/>
          <w:szCs w:val="20"/>
        </w:rPr>
        <w:t>Sekä aktiivisista jäsenistä että ns. rivijäsenistä tulee pitää huolta</w:t>
      </w:r>
      <w:r w:rsidR="005148FD">
        <w:rPr>
          <w:rFonts w:ascii="Verdana" w:hAnsi="Verdana"/>
          <w:color w:val="auto"/>
          <w:sz w:val="20"/>
          <w:szCs w:val="20"/>
        </w:rPr>
        <w:t xml:space="preserve"> ja heille täytyy viestiä to</w:t>
      </w:r>
      <w:r w:rsidR="005148FD">
        <w:rPr>
          <w:rFonts w:ascii="Verdana" w:hAnsi="Verdana"/>
          <w:color w:val="auto"/>
          <w:sz w:val="20"/>
          <w:szCs w:val="20"/>
        </w:rPr>
        <w:t>i</w:t>
      </w:r>
      <w:r w:rsidR="005148FD">
        <w:rPr>
          <w:rFonts w:ascii="Verdana" w:hAnsi="Verdana"/>
          <w:color w:val="auto"/>
          <w:sz w:val="20"/>
          <w:szCs w:val="20"/>
        </w:rPr>
        <w:t xml:space="preserve">minnasta ja kutsua mukaan. </w:t>
      </w:r>
      <w:r w:rsidR="00F324A6">
        <w:rPr>
          <w:rFonts w:ascii="Verdana" w:hAnsi="Verdana"/>
          <w:color w:val="auto"/>
          <w:sz w:val="20"/>
          <w:szCs w:val="20"/>
        </w:rPr>
        <w:t xml:space="preserve">Uusien vapaaehtoisten vastaanottaja on monelle toimintaan mukaan tulevalle tärkeä, ensimmäinen kontakti koko järjestöön.  </w:t>
      </w:r>
    </w:p>
    <w:p w:rsidR="00445689" w:rsidRDefault="00445689" w:rsidP="00EA37C9">
      <w:pPr>
        <w:spacing w:line="240" w:lineRule="auto"/>
        <w:rPr>
          <w:rFonts w:ascii="Verdana" w:hAnsi="Verdana"/>
          <w:color w:val="auto"/>
          <w:sz w:val="20"/>
          <w:szCs w:val="20"/>
        </w:rPr>
      </w:pPr>
    </w:p>
    <w:p w:rsidR="005148FD" w:rsidRDefault="005148FD" w:rsidP="00EA37C9">
      <w:pPr>
        <w:spacing w:line="240" w:lineRule="auto"/>
        <w:rPr>
          <w:rFonts w:ascii="Verdana" w:hAnsi="Verdana"/>
          <w:color w:val="auto"/>
          <w:sz w:val="20"/>
          <w:szCs w:val="20"/>
        </w:rPr>
      </w:pPr>
      <w:r>
        <w:rPr>
          <w:rFonts w:ascii="Verdana" w:hAnsi="Verdana"/>
          <w:color w:val="auto"/>
          <w:sz w:val="20"/>
          <w:szCs w:val="20"/>
        </w:rPr>
        <w:t xml:space="preserve">Huomionosoitukset ovat tärkeä tapa muistaa pitkään mukana olleita vapaaehtoisia ja kiittää heitä heidän vapaaehtoispanoksestaan.  </w:t>
      </w:r>
    </w:p>
    <w:p w:rsidR="005148FD" w:rsidRDefault="005148FD" w:rsidP="00EA37C9">
      <w:pPr>
        <w:spacing w:line="240" w:lineRule="auto"/>
        <w:rPr>
          <w:rFonts w:ascii="Verdana" w:hAnsi="Verdana"/>
          <w:color w:val="auto"/>
          <w:sz w:val="20"/>
          <w:szCs w:val="20"/>
        </w:rPr>
      </w:pPr>
    </w:p>
    <w:p w:rsidR="00673901"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 xml:space="preserve">Miksi juuri Punainen Risti tekee tätä? </w:t>
      </w:r>
    </w:p>
    <w:p w:rsidR="00673901" w:rsidRDefault="00673901" w:rsidP="00EA37C9">
      <w:pPr>
        <w:spacing w:line="240" w:lineRule="auto"/>
        <w:rPr>
          <w:rFonts w:ascii="Verdana" w:hAnsi="Verdana"/>
          <w:color w:val="auto"/>
          <w:sz w:val="20"/>
          <w:szCs w:val="20"/>
        </w:rPr>
      </w:pPr>
    </w:p>
    <w:p w:rsidR="005D12D3" w:rsidRDefault="00445689" w:rsidP="00EA37C9">
      <w:pPr>
        <w:spacing w:line="240" w:lineRule="auto"/>
        <w:rPr>
          <w:rFonts w:ascii="Verdana" w:hAnsi="Verdana"/>
          <w:color w:val="auto"/>
          <w:sz w:val="20"/>
          <w:szCs w:val="20"/>
        </w:rPr>
      </w:pPr>
      <w:r>
        <w:rPr>
          <w:rFonts w:ascii="Verdana" w:hAnsi="Verdana"/>
          <w:color w:val="auto"/>
          <w:sz w:val="20"/>
          <w:szCs w:val="20"/>
        </w:rPr>
        <w:t xml:space="preserve">Punainen Risti tarvitsee </w:t>
      </w:r>
      <w:r w:rsidR="00BC24BE">
        <w:rPr>
          <w:rFonts w:ascii="Verdana" w:hAnsi="Verdana"/>
          <w:color w:val="auto"/>
          <w:sz w:val="20"/>
          <w:szCs w:val="20"/>
        </w:rPr>
        <w:t xml:space="preserve">jäseniä paitsi vapaaehtoisiksi myös päätöksentekijöiksi. </w:t>
      </w:r>
      <w:r w:rsidR="006F638C">
        <w:rPr>
          <w:rFonts w:ascii="Verdana" w:hAnsi="Verdana"/>
          <w:color w:val="auto"/>
          <w:sz w:val="20"/>
          <w:szCs w:val="20"/>
        </w:rPr>
        <w:t xml:space="preserve">Toimiakseen osaston luottamustehtävässä tulee henkilön olla Punaisen Ristin ko. osaston henkilöjäsen. </w:t>
      </w:r>
      <w:r w:rsidR="00D50AAF">
        <w:rPr>
          <w:rFonts w:ascii="Verdana" w:hAnsi="Verdana"/>
          <w:color w:val="auto"/>
          <w:sz w:val="20"/>
          <w:szCs w:val="20"/>
        </w:rPr>
        <w:t>Jäsenet ovat järjestön olemassaolon edellytys.</w:t>
      </w:r>
    </w:p>
    <w:p w:rsidR="005D12D3" w:rsidRDefault="005D12D3" w:rsidP="00EA37C9">
      <w:pPr>
        <w:spacing w:line="240" w:lineRule="auto"/>
        <w:rPr>
          <w:rFonts w:ascii="Verdana" w:hAnsi="Verdana"/>
          <w:color w:val="auto"/>
          <w:sz w:val="20"/>
          <w:szCs w:val="20"/>
        </w:rPr>
      </w:pPr>
    </w:p>
    <w:p w:rsidR="006F638C" w:rsidRDefault="006F638C" w:rsidP="00EA37C9">
      <w:pPr>
        <w:spacing w:line="240" w:lineRule="auto"/>
        <w:rPr>
          <w:rFonts w:ascii="Verdana" w:hAnsi="Verdana"/>
          <w:color w:val="auto"/>
          <w:sz w:val="20"/>
          <w:szCs w:val="20"/>
        </w:rPr>
      </w:pPr>
      <w:r>
        <w:rPr>
          <w:rFonts w:ascii="Verdana" w:hAnsi="Verdana"/>
          <w:color w:val="auto"/>
          <w:sz w:val="20"/>
          <w:szCs w:val="20"/>
        </w:rPr>
        <w:t xml:space="preserve">Jäsenhankinta on myös tärkeä varainhankinnan muoto osastoille. </w:t>
      </w:r>
    </w:p>
    <w:p w:rsidR="006F638C" w:rsidRDefault="006F638C" w:rsidP="00EA37C9">
      <w:pPr>
        <w:spacing w:line="240" w:lineRule="auto"/>
        <w:rPr>
          <w:rFonts w:ascii="Verdana" w:hAnsi="Verdana"/>
          <w:color w:val="auto"/>
          <w:sz w:val="20"/>
          <w:szCs w:val="20"/>
        </w:rPr>
      </w:pPr>
    </w:p>
    <w:p w:rsidR="00F02F2B" w:rsidRPr="00055C24" w:rsidRDefault="00F02F2B" w:rsidP="00EA37C9">
      <w:pPr>
        <w:spacing w:line="240" w:lineRule="auto"/>
        <w:rPr>
          <w:rFonts w:ascii="Verdana" w:hAnsi="Verdana"/>
          <w:b/>
          <w:color w:val="auto"/>
          <w:sz w:val="20"/>
          <w:szCs w:val="20"/>
        </w:rPr>
      </w:pPr>
      <w:r w:rsidRPr="00055C24">
        <w:rPr>
          <w:rFonts w:ascii="Verdana" w:hAnsi="Verdana"/>
          <w:b/>
          <w:color w:val="auto"/>
          <w:sz w:val="20"/>
          <w:szCs w:val="20"/>
        </w:rPr>
        <w:lastRenderedPageBreak/>
        <w:t>Miten toimintamme erottuu muista?</w:t>
      </w:r>
    </w:p>
    <w:p w:rsidR="00F02F2B" w:rsidRDefault="00F02F2B" w:rsidP="00EA37C9">
      <w:pPr>
        <w:spacing w:line="240" w:lineRule="auto"/>
        <w:rPr>
          <w:rFonts w:ascii="Verdana" w:hAnsi="Verdana"/>
          <w:color w:val="auto"/>
          <w:sz w:val="20"/>
          <w:szCs w:val="20"/>
        </w:rPr>
      </w:pPr>
    </w:p>
    <w:p w:rsidR="00D50AAF" w:rsidRDefault="00D50AAF" w:rsidP="00EA37C9">
      <w:pPr>
        <w:spacing w:line="240" w:lineRule="auto"/>
        <w:rPr>
          <w:rFonts w:ascii="Verdana" w:hAnsi="Verdana"/>
          <w:color w:val="auto"/>
          <w:sz w:val="20"/>
          <w:szCs w:val="20"/>
        </w:rPr>
      </w:pPr>
      <w:r>
        <w:rPr>
          <w:rFonts w:ascii="Verdana" w:hAnsi="Verdana"/>
          <w:color w:val="auto"/>
          <w:sz w:val="20"/>
          <w:szCs w:val="20"/>
        </w:rPr>
        <w:t xml:space="preserve">Jäsenhankinnallamme on pitkät perinteet, mikä voi olla sekä etu että rasite. Jäsenillä on mahdollisuus tulla mukaan toimintaan. </w:t>
      </w:r>
    </w:p>
    <w:p w:rsidR="00F324A6" w:rsidRDefault="00F324A6" w:rsidP="00EA37C9">
      <w:pPr>
        <w:spacing w:line="240" w:lineRule="auto"/>
        <w:rPr>
          <w:rFonts w:ascii="Verdana" w:hAnsi="Verdana"/>
          <w:color w:val="auto"/>
          <w:sz w:val="20"/>
          <w:szCs w:val="20"/>
        </w:rPr>
      </w:pPr>
    </w:p>
    <w:p w:rsidR="00F324A6" w:rsidRDefault="00F324A6" w:rsidP="00EA37C9">
      <w:pPr>
        <w:spacing w:line="240" w:lineRule="auto"/>
        <w:rPr>
          <w:rFonts w:ascii="Verdana" w:hAnsi="Verdana"/>
          <w:color w:val="auto"/>
          <w:sz w:val="20"/>
          <w:szCs w:val="20"/>
        </w:rPr>
      </w:pPr>
      <w:r>
        <w:rPr>
          <w:rFonts w:ascii="Verdana" w:hAnsi="Verdana"/>
          <w:color w:val="auto"/>
          <w:sz w:val="20"/>
          <w:szCs w:val="20"/>
        </w:rPr>
        <w:t>Toiminnassa voi tällä hetkellä olla mukana myös ilman jäsenyyttä. Ainoastaan luottamusto</w:t>
      </w:r>
      <w:r>
        <w:rPr>
          <w:rFonts w:ascii="Verdana" w:hAnsi="Verdana"/>
          <w:color w:val="auto"/>
          <w:sz w:val="20"/>
          <w:szCs w:val="20"/>
        </w:rPr>
        <w:t>i</w:t>
      </w:r>
      <w:r>
        <w:rPr>
          <w:rFonts w:ascii="Verdana" w:hAnsi="Verdana"/>
          <w:color w:val="auto"/>
          <w:sz w:val="20"/>
          <w:szCs w:val="20"/>
        </w:rPr>
        <w:t>missa vaaditaan jäsenyys.</w:t>
      </w:r>
    </w:p>
    <w:p w:rsidR="00D50AAF" w:rsidRDefault="00D50AAF" w:rsidP="00EA37C9">
      <w:pPr>
        <w:spacing w:line="240" w:lineRule="auto"/>
        <w:rPr>
          <w:rFonts w:ascii="Verdana" w:hAnsi="Verdana"/>
          <w:color w:val="auto"/>
          <w:sz w:val="20"/>
          <w:szCs w:val="20"/>
        </w:rPr>
      </w:pPr>
    </w:p>
    <w:p w:rsidR="00F02F2B"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Paljonko näitä avainvapaaehtoisia on? Miten he ovat jakautuneet alueellise</w:t>
      </w:r>
      <w:r w:rsidRPr="005148FD">
        <w:rPr>
          <w:rFonts w:ascii="Verdana" w:hAnsi="Verdana"/>
          <w:b/>
          <w:color w:val="auto"/>
          <w:sz w:val="20"/>
          <w:szCs w:val="20"/>
        </w:rPr>
        <w:t>s</w:t>
      </w:r>
      <w:r w:rsidRPr="005148FD">
        <w:rPr>
          <w:rFonts w:ascii="Verdana" w:hAnsi="Verdana"/>
          <w:b/>
          <w:color w:val="auto"/>
          <w:sz w:val="20"/>
          <w:szCs w:val="20"/>
        </w:rPr>
        <w:t>ti/piireittäin?</w:t>
      </w:r>
    </w:p>
    <w:p w:rsidR="00F02F2B" w:rsidRDefault="00F02F2B" w:rsidP="00EA37C9">
      <w:pPr>
        <w:spacing w:line="240" w:lineRule="auto"/>
        <w:rPr>
          <w:rFonts w:ascii="Verdana" w:hAnsi="Verdana"/>
          <w:color w:val="auto"/>
          <w:sz w:val="20"/>
          <w:szCs w:val="20"/>
        </w:rPr>
      </w:pPr>
    </w:p>
    <w:p w:rsidR="005148FD" w:rsidRDefault="005148FD" w:rsidP="00EA37C9">
      <w:pPr>
        <w:spacing w:line="240" w:lineRule="auto"/>
        <w:rPr>
          <w:rFonts w:ascii="Verdana" w:hAnsi="Verdana"/>
          <w:color w:val="auto"/>
          <w:sz w:val="20"/>
          <w:szCs w:val="20"/>
        </w:rPr>
      </w:pPr>
      <w:r>
        <w:rPr>
          <w:rFonts w:ascii="Verdana" w:hAnsi="Verdana"/>
          <w:color w:val="auto"/>
          <w:sz w:val="20"/>
          <w:szCs w:val="20"/>
        </w:rPr>
        <w:t xml:space="preserve">Jäsenmestarien määrä oli v. 2013 keväällä 299 henkilöä. </w:t>
      </w:r>
      <w:r w:rsidR="00F324A6">
        <w:rPr>
          <w:rFonts w:ascii="Verdana" w:hAnsi="Verdana"/>
          <w:color w:val="auto"/>
          <w:sz w:val="20"/>
          <w:szCs w:val="20"/>
        </w:rPr>
        <w:t>Esimerkiksi Hämeen piirin 64 osa</w:t>
      </w:r>
      <w:r w:rsidR="00F324A6">
        <w:rPr>
          <w:rFonts w:ascii="Verdana" w:hAnsi="Verdana"/>
          <w:color w:val="auto"/>
          <w:sz w:val="20"/>
          <w:szCs w:val="20"/>
        </w:rPr>
        <w:t>s</w:t>
      </w:r>
      <w:r w:rsidR="007D7872">
        <w:rPr>
          <w:rFonts w:ascii="Verdana" w:hAnsi="Verdana"/>
          <w:color w:val="auto"/>
          <w:sz w:val="20"/>
          <w:szCs w:val="20"/>
        </w:rPr>
        <w:t>tosta vain 36</w:t>
      </w:r>
      <w:r w:rsidR="00F324A6">
        <w:rPr>
          <w:rFonts w:ascii="Verdana" w:hAnsi="Verdana"/>
          <w:color w:val="auto"/>
          <w:sz w:val="20"/>
          <w:szCs w:val="20"/>
        </w:rPr>
        <w:t>:ssa on nimetty jäsenmestari.</w:t>
      </w:r>
    </w:p>
    <w:p w:rsidR="007D7872" w:rsidRDefault="007D7872" w:rsidP="00EA37C9">
      <w:pPr>
        <w:spacing w:line="240" w:lineRule="auto"/>
        <w:rPr>
          <w:rFonts w:ascii="Verdana" w:hAnsi="Verdana"/>
          <w:color w:val="auto"/>
          <w:sz w:val="20"/>
          <w:szCs w:val="20"/>
        </w:rPr>
      </w:pPr>
    </w:p>
    <w:tbl>
      <w:tblPr>
        <w:tblW w:w="2760" w:type="dxa"/>
        <w:tblInd w:w="-15" w:type="dxa"/>
        <w:tblCellMar>
          <w:left w:w="0" w:type="dxa"/>
          <w:right w:w="0" w:type="dxa"/>
        </w:tblCellMar>
        <w:tblLook w:val="04A0"/>
      </w:tblPr>
      <w:tblGrid>
        <w:gridCol w:w="2212"/>
        <w:gridCol w:w="548"/>
      </w:tblGrid>
      <w:tr w:rsidR="007D7872" w:rsidTr="00623178">
        <w:trPr>
          <w:trHeight w:val="255"/>
        </w:trPr>
        <w:tc>
          <w:tcPr>
            <w:tcW w:w="2760" w:type="dxa"/>
            <w:gridSpan w:val="2"/>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Jäsenmestarit 30.5.2013</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Theme="minorHAnsi" w:eastAsiaTheme="minorEastAsia" w:hAnsiTheme="minorHAnsi" w:cstheme="minorBidi"/>
                <w:sz w:val="22"/>
                <w:szCs w:val="22"/>
              </w:rPr>
            </w:pPr>
          </w:p>
        </w:tc>
        <w:tc>
          <w:tcPr>
            <w:tcW w:w="548" w:type="dxa"/>
            <w:noWrap/>
            <w:tcMar>
              <w:top w:w="0" w:type="dxa"/>
              <w:left w:w="70" w:type="dxa"/>
              <w:bottom w:w="0" w:type="dxa"/>
              <w:right w:w="70" w:type="dxa"/>
            </w:tcMar>
            <w:vAlign w:val="bottom"/>
            <w:hideMark/>
          </w:tcPr>
          <w:p w:rsidR="007D7872" w:rsidRDefault="007D7872" w:rsidP="00623178">
            <w:pPr>
              <w:spacing w:line="240" w:lineRule="auto"/>
              <w:rPr>
                <w:rFonts w:asciiTheme="minorHAnsi" w:eastAsiaTheme="minorEastAsia" w:hAnsiTheme="minorHAnsi" w:cstheme="minorBidi"/>
                <w:sz w:val="22"/>
                <w:szCs w:val="22"/>
              </w:rPr>
            </w:pP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HUP</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39</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Häme</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36</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Kaakkois-Suomi</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34</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Lappi</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9</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Länsi-Suomi</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54</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Oulu</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26</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Satakunta</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18</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Savo-Karjala</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27</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r>
              <w:rPr>
                <w:rFonts w:ascii="Verdana" w:hAnsi="Verdana"/>
                <w:color w:val="000000"/>
                <w:sz w:val="20"/>
                <w:szCs w:val="20"/>
              </w:rPr>
              <w:t>Varsinais-Suomi</w:t>
            </w: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44</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proofErr w:type="spellStart"/>
            <w:r>
              <w:rPr>
                <w:rFonts w:ascii="Verdana" w:hAnsi="Verdana"/>
                <w:color w:val="000000"/>
                <w:sz w:val="20"/>
                <w:szCs w:val="20"/>
              </w:rPr>
              <w:t>Åboland</w:t>
            </w:r>
            <w:proofErr w:type="spellEnd"/>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2</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proofErr w:type="spellStart"/>
            <w:r>
              <w:rPr>
                <w:rFonts w:ascii="Verdana" w:hAnsi="Verdana"/>
                <w:color w:val="000000"/>
                <w:sz w:val="20"/>
                <w:szCs w:val="20"/>
              </w:rPr>
              <w:t>Åland</w:t>
            </w:r>
            <w:proofErr w:type="spellEnd"/>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1</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Verdana" w:hAnsi="Verdana"/>
                <w:color w:val="000000"/>
                <w:sz w:val="20"/>
                <w:szCs w:val="20"/>
              </w:rPr>
            </w:pPr>
            <w:proofErr w:type="spellStart"/>
            <w:r>
              <w:rPr>
                <w:rFonts w:ascii="Verdana" w:hAnsi="Verdana"/>
                <w:color w:val="000000"/>
                <w:sz w:val="20"/>
                <w:szCs w:val="20"/>
              </w:rPr>
              <w:t>Österbotten</w:t>
            </w:r>
            <w:proofErr w:type="spellEnd"/>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r>
              <w:rPr>
                <w:rFonts w:ascii="Verdana" w:hAnsi="Verdana"/>
                <w:color w:val="000000"/>
                <w:sz w:val="20"/>
                <w:szCs w:val="20"/>
              </w:rPr>
              <w:t>10</w:t>
            </w:r>
          </w:p>
        </w:tc>
      </w:tr>
      <w:tr w:rsidR="007D7872" w:rsidTr="00623178">
        <w:trPr>
          <w:trHeight w:val="255"/>
        </w:trPr>
        <w:tc>
          <w:tcPr>
            <w:tcW w:w="2212" w:type="dxa"/>
            <w:noWrap/>
            <w:tcMar>
              <w:top w:w="0" w:type="dxa"/>
              <w:left w:w="70" w:type="dxa"/>
              <w:bottom w:w="0" w:type="dxa"/>
              <w:right w:w="70" w:type="dxa"/>
            </w:tcMar>
            <w:vAlign w:val="bottom"/>
            <w:hideMark/>
          </w:tcPr>
          <w:p w:rsidR="007D7872" w:rsidRDefault="007D7872" w:rsidP="00623178">
            <w:pPr>
              <w:spacing w:line="240" w:lineRule="auto"/>
              <w:rPr>
                <w:rFonts w:asciiTheme="minorHAnsi" w:eastAsiaTheme="minorEastAsia" w:hAnsiTheme="minorHAnsi" w:cstheme="minorBidi"/>
                <w:sz w:val="22"/>
                <w:szCs w:val="22"/>
              </w:rPr>
            </w:pPr>
          </w:p>
        </w:tc>
        <w:tc>
          <w:tcPr>
            <w:tcW w:w="548" w:type="dxa"/>
            <w:noWrap/>
            <w:tcMar>
              <w:top w:w="0" w:type="dxa"/>
              <w:left w:w="70" w:type="dxa"/>
              <w:bottom w:w="0" w:type="dxa"/>
              <w:right w:w="70" w:type="dxa"/>
            </w:tcMar>
            <w:vAlign w:val="bottom"/>
            <w:hideMark/>
          </w:tcPr>
          <w:p w:rsidR="007D7872" w:rsidRDefault="007D7872" w:rsidP="00623178">
            <w:pPr>
              <w:spacing w:line="240" w:lineRule="auto"/>
              <w:jc w:val="right"/>
              <w:rPr>
                <w:rFonts w:ascii="Verdana" w:hAnsi="Verdana"/>
                <w:color w:val="000000"/>
                <w:sz w:val="20"/>
                <w:szCs w:val="20"/>
              </w:rPr>
            </w:pPr>
          </w:p>
        </w:tc>
      </w:tr>
    </w:tbl>
    <w:p w:rsidR="007D7872" w:rsidRDefault="007D7872" w:rsidP="00EA37C9">
      <w:pPr>
        <w:spacing w:line="240" w:lineRule="auto"/>
        <w:rPr>
          <w:rFonts w:ascii="Verdana" w:hAnsi="Verdana"/>
          <w:color w:val="auto"/>
          <w:sz w:val="20"/>
          <w:szCs w:val="20"/>
        </w:rPr>
      </w:pPr>
    </w:p>
    <w:p w:rsidR="00A35F43" w:rsidRDefault="00A35F43" w:rsidP="00EA37C9">
      <w:pPr>
        <w:spacing w:line="240" w:lineRule="auto"/>
        <w:rPr>
          <w:rFonts w:ascii="Verdana" w:hAnsi="Verdana"/>
          <w:b/>
          <w:color w:val="auto"/>
          <w:sz w:val="20"/>
          <w:szCs w:val="20"/>
        </w:rPr>
      </w:pPr>
    </w:p>
    <w:p w:rsidR="00C50B98" w:rsidRDefault="00BB79C5" w:rsidP="00C50B98">
      <w:pPr>
        <w:spacing w:line="240" w:lineRule="auto"/>
        <w:rPr>
          <w:rFonts w:ascii="Verdana" w:hAnsi="Verdana"/>
          <w:b/>
          <w:color w:val="auto"/>
          <w:sz w:val="20"/>
          <w:szCs w:val="20"/>
        </w:rPr>
      </w:pPr>
      <w:r w:rsidRPr="005148FD">
        <w:rPr>
          <w:rFonts w:ascii="Verdana" w:hAnsi="Verdana"/>
          <w:b/>
          <w:color w:val="auto"/>
          <w:sz w:val="20"/>
          <w:szCs w:val="20"/>
        </w:rPr>
        <w:t>Keiden tulisi tukea kohderyhmää</w:t>
      </w:r>
      <w:r w:rsidR="00C50B98" w:rsidRPr="005148FD">
        <w:rPr>
          <w:rFonts w:ascii="Verdana" w:hAnsi="Verdana"/>
          <w:b/>
          <w:color w:val="auto"/>
          <w:sz w:val="20"/>
          <w:szCs w:val="20"/>
        </w:rPr>
        <w:t xml:space="preserve"> osastoissa?</w:t>
      </w:r>
    </w:p>
    <w:p w:rsidR="009249EE" w:rsidRDefault="009249EE" w:rsidP="0021650E">
      <w:pPr>
        <w:spacing w:line="240" w:lineRule="auto"/>
        <w:rPr>
          <w:rFonts w:ascii="Verdana" w:hAnsi="Verdana"/>
          <w:color w:val="auto"/>
          <w:sz w:val="20"/>
          <w:szCs w:val="20"/>
        </w:rPr>
      </w:pPr>
      <w:r>
        <w:rPr>
          <w:rFonts w:ascii="Verdana" w:hAnsi="Verdana"/>
          <w:color w:val="auto"/>
          <w:sz w:val="20"/>
          <w:szCs w:val="20"/>
        </w:rPr>
        <w:t xml:space="preserve">Jäsenhankinta </w:t>
      </w:r>
      <w:r w:rsidR="0021650E">
        <w:rPr>
          <w:rFonts w:ascii="Verdana" w:hAnsi="Verdana"/>
          <w:color w:val="auto"/>
          <w:sz w:val="20"/>
          <w:szCs w:val="20"/>
        </w:rPr>
        <w:t xml:space="preserve">on koko osaston yhteinen asia. </w:t>
      </w:r>
      <w:r>
        <w:rPr>
          <w:rFonts w:ascii="Verdana" w:hAnsi="Verdana"/>
          <w:color w:val="auto"/>
          <w:sz w:val="20"/>
          <w:szCs w:val="20"/>
        </w:rPr>
        <w:t>Jokaisen toimintaryhmän vetäjä, kurssien ja koulutusten pitäjä jne. osallistuu omalta osaltaan jäsenhankintaan ja jäsenyyden markkino</w:t>
      </w:r>
      <w:r>
        <w:rPr>
          <w:rFonts w:ascii="Verdana" w:hAnsi="Verdana"/>
          <w:color w:val="auto"/>
          <w:sz w:val="20"/>
          <w:szCs w:val="20"/>
        </w:rPr>
        <w:t>i</w:t>
      </w:r>
      <w:r>
        <w:rPr>
          <w:rFonts w:ascii="Verdana" w:hAnsi="Verdana"/>
          <w:color w:val="auto"/>
          <w:sz w:val="20"/>
          <w:szCs w:val="20"/>
        </w:rPr>
        <w:t xml:space="preserve">miseen omalle kohderyhmälleen. Jäsenmestari koordinoi ja vastaa, mutta etenkin suurissa osastoissa hän ei voi yksin huolehtia koko rekrytoinnista ja uusien jäsenten tervetulleeksi toivottamisesta. Tällöin voitaisiin perustaa esimerkiksi tiimi, joka yhdessä huolehtii näistä asioista. </w:t>
      </w:r>
    </w:p>
    <w:p w:rsidR="009249EE" w:rsidRDefault="009249EE" w:rsidP="0021650E">
      <w:pPr>
        <w:spacing w:line="240" w:lineRule="auto"/>
        <w:rPr>
          <w:rFonts w:ascii="Verdana" w:hAnsi="Verdana"/>
          <w:color w:val="auto"/>
          <w:sz w:val="20"/>
          <w:szCs w:val="20"/>
        </w:rPr>
      </w:pPr>
    </w:p>
    <w:p w:rsidR="0021650E" w:rsidRDefault="0021650E" w:rsidP="0021650E">
      <w:pPr>
        <w:spacing w:line="240" w:lineRule="auto"/>
        <w:rPr>
          <w:rFonts w:ascii="Verdana" w:hAnsi="Verdana"/>
          <w:color w:val="auto"/>
          <w:sz w:val="20"/>
          <w:szCs w:val="20"/>
        </w:rPr>
      </w:pPr>
      <w:r w:rsidRPr="006F638C">
        <w:rPr>
          <w:rFonts w:ascii="Verdana" w:hAnsi="Verdana"/>
          <w:color w:val="auto"/>
          <w:sz w:val="20"/>
          <w:szCs w:val="20"/>
        </w:rPr>
        <w:t>Osastosta</w:t>
      </w:r>
      <w:r w:rsidRPr="00FF7C52">
        <w:rPr>
          <w:rFonts w:ascii="Verdana" w:hAnsi="Verdana"/>
          <w:color w:val="auto"/>
          <w:sz w:val="20"/>
          <w:szCs w:val="20"/>
        </w:rPr>
        <w:t xml:space="preserve"> puheenjohtaja</w:t>
      </w:r>
      <w:r w:rsidR="009249EE">
        <w:rPr>
          <w:rFonts w:ascii="Verdana" w:hAnsi="Verdana"/>
          <w:color w:val="auto"/>
          <w:sz w:val="20"/>
          <w:szCs w:val="20"/>
        </w:rPr>
        <w:t>n</w:t>
      </w:r>
      <w:r w:rsidRPr="00FF7C52">
        <w:rPr>
          <w:rFonts w:ascii="Verdana" w:hAnsi="Verdana"/>
          <w:color w:val="auto"/>
          <w:sz w:val="20"/>
          <w:szCs w:val="20"/>
        </w:rPr>
        <w:t xml:space="preserve"> ja koko hallituksen tulisi tukea</w:t>
      </w:r>
      <w:r w:rsidR="009249EE">
        <w:rPr>
          <w:rFonts w:ascii="Verdana" w:hAnsi="Verdana"/>
          <w:color w:val="auto"/>
          <w:sz w:val="20"/>
          <w:szCs w:val="20"/>
        </w:rPr>
        <w:t xml:space="preserve"> jäsenmestaria</w:t>
      </w:r>
      <w:r w:rsidRPr="00FF7C52">
        <w:rPr>
          <w:rFonts w:ascii="Verdana" w:hAnsi="Verdana"/>
          <w:color w:val="auto"/>
          <w:sz w:val="20"/>
          <w:szCs w:val="20"/>
        </w:rPr>
        <w:t xml:space="preserve">. </w:t>
      </w:r>
      <w:r w:rsidR="009249EE">
        <w:rPr>
          <w:rFonts w:ascii="Verdana" w:hAnsi="Verdana"/>
          <w:color w:val="auto"/>
          <w:sz w:val="20"/>
          <w:szCs w:val="20"/>
        </w:rPr>
        <w:t>Jäsenmäärä on tä</w:t>
      </w:r>
      <w:r w:rsidR="009249EE">
        <w:rPr>
          <w:rFonts w:ascii="Verdana" w:hAnsi="Verdana"/>
          <w:color w:val="auto"/>
          <w:sz w:val="20"/>
          <w:szCs w:val="20"/>
        </w:rPr>
        <w:t>r</w:t>
      </w:r>
      <w:r w:rsidR="009249EE">
        <w:rPr>
          <w:rFonts w:ascii="Verdana" w:hAnsi="Verdana"/>
          <w:color w:val="auto"/>
          <w:sz w:val="20"/>
          <w:szCs w:val="20"/>
        </w:rPr>
        <w:t>keää tietoa hallitukselle, joten hallituks</w:t>
      </w:r>
      <w:r w:rsidR="006F638C">
        <w:rPr>
          <w:rFonts w:ascii="Verdana" w:hAnsi="Verdana"/>
          <w:color w:val="auto"/>
          <w:sz w:val="20"/>
          <w:szCs w:val="20"/>
        </w:rPr>
        <w:t>en kokousten asialistalla tulee</w:t>
      </w:r>
      <w:r w:rsidR="009249EE">
        <w:rPr>
          <w:rFonts w:ascii="Verdana" w:hAnsi="Verdana"/>
          <w:color w:val="auto"/>
          <w:sz w:val="20"/>
          <w:szCs w:val="20"/>
        </w:rPr>
        <w:t xml:space="preserve"> olla </w:t>
      </w:r>
      <w:r w:rsidR="006F638C">
        <w:rPr>
          <w:rFonts w:ascii="Verdana" w:hAnsi="Verdana"/>
          <w:color w:val="auto"/>
          <w:sz w:val="20"/>
          <w:szCs w:val="20"/>
        </w:rPr>
        <w:t>säännöllisin v</w:t>
      </w:r>
      <w:r w:rsidR="006F638C">
        <w:rPr>
          <w:rFonts w:ascii="Verdana" w:hAnsi="Verdana"/>
          <w:color w:val="auto"/>
          <w:sz w:val="20"/>
          <w:szCs w:val="20"/>
        </w:rPr>
        <w:t>ä</w:t>
      </w:r>
      <w:r w:rsidR="006F638C">
        <w:rPr>
          <w:rFonts w:ascii="Verdana" w:hAnsi="Verdana"/>
          <w:color w:val="auto"/>
          <w:sz w:val="20"/>
          <w:szCs w:val="20"/>
        </w:rPr>
        <w:t xml:space="preserve">liajoin </w:t>
      </w:r>
      <w:r w:rsidR="009249EE">
        <w:rPr>
          <w:rFonts w:ascii="Verdana" w:hAnsi="Verdana"/>
          <w:color w:val="auto"/>
          <w:sz w:val="20"/>
          <w:szCs w:val="20"/>
        </w:rPr>
        <w:t xml:space="preserve">jäsenmäärän kehityksen seuraaminen ja toimenpiteistä päättäminen. </w:t>
      </w:r>
    </w:p>
    <w:p w:rsidR="009249EE" w:rsidRDefault="009249EE" w:rsidP="0021650E">
      <w:pPr>
        <w:spacing w:line="240" w:lineRule="auto"/>
        <w:rPr>
          <w:rFonts w:ascii="Verdana" w:hAnsi="Verdana"/>
          <w:color w:val="auto"/>
          <w:sz w:val="20"/>
          <w:szCs w:val="20"/>
        </w:rPr>
      </w:pPr>
    </w:p>
    <w:p w:rsidR="009249EE" w:rsidRDefault="009249EE" w:rsidP="0021650E">
      <w:pPr>
        <w:spacing w:line="240" w:lineRule="auto"/>
        <w:rPr>
          <w:rFonts w:ascii="Verdana" w:hAnsi="Verdana"/>
          <w:color w:val="auto"/>
          <w:sz w:val="20"/>
          <w:szCs w:val="20"/>
        </w:rPr>
      </w:pPr>
      <w:r>
        <w:rPr>
          <w:rFonts w:ascii="Verdana" w:hAnsi="Verdana"/>
          <w:color w:val="auto"/>
          <w:sz w:val="20"/>
          <w:szCs w:val="20"/>
        </w:rPr>
        <w:t xml:space="preserve">Lisäksi osaston tiedottaja on tärkeä työpari jäsenmestarille jäsenviestintään. </w:t>
      </w:r>
    </w:p>
    <w:p w:rsidR="00C50B98" w:rsidRDefault="00C50B98" w:rsidP="00EA37C9">
      <w:pPr>
        <w:spacing w:line="240" w:lineRule="auto"/>
        <w:rPr>
          <w:rFonts w:ascii="Verdana" w:hAnsi="Verdana"/>
          <w:color w:val="auto"/>
          <w:sz w:val="20"/>
          <w:szCs w:val="20"/>
        </w:rPr>
      </w:pPr>
    </w:p>
    <w:p w:rsidR="00F02F2B"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Kuka tukee heitä piireissä?</w:t>
      </w:r>
      <w:r w:rsidR="00C86677" w:rsidRPr="005148FD">
        <w:rPr>
          <w:rFonts w:ascii="Verdana" w:hAnsi="Verdana"/>
          <w:b/>
          <w:color w:val="auto"/>
          <w:sz w:val="20"/>
          <w:szCs w:val="20"/>
        </w:rPr>
        <w:t xml:space="preserve"> Minkälaista tuki on/mitä sen tulisi olla minimissään?</w:t>
      </w:r>
    </w:p>
    <w:p w:rsidR="00F02F2B" w:rsidRPr="005148FD" w:rsidRDefault="00F02F2B" w:rsidP="00EA37C9">
      <w:pPr>
        <w:spacing w:line="240" w:lineRule="auto"/>
        <w:rPr>
          <w:rFonts w:ascii="Verdana" w:hAnsi="Verdana"/>
          <w:b/>
          <w:color w:val="auto"/>
          <w:sz w:val="20"/>
          <w:szCs w:val="20"/>
        </w:rPr>
      </w:pPr>
      <w:r w:rsidRPr="005148FD">
        <w:rPr>
          <w:rFonts w:ascii="Verdana" w:hAnsi="Verdana"/>
          <w:b/>
          <w:color w:val="auto"/>
          <w:sz w:val="20"/>
          <w:szCs w:val="20"/>
        </w:rPr>
        <w:t>(Luettele vastuuhenkilöt piireittäin)</w:t>
      </w:r>
    </w:p>
    <w:p w:rsidR="00F02F2B" w:rsidRDefault="00F02F2B" w:rsidP="00EA37C9">
      <w:pPr>
        <w:spacing w:line="240" w:lineRule="auto"/>
        <w:rPr>
          <w:rFonts w:ascii="Verdana" w:hAnsi="Verdana"/>
          <w:color w:val="auto"/>
          <w:sz w:val="20"/>
          <w:szCs w:val="20"/>
        </w:rPr>
      </w:pPr>
    </w:p>
    <w:p w:rsidR="0021650E" w:rsidRDefault="0021650E" w:rsidP="0021650E">
      <w:pPr>
        <w:spacing w:line="240" w:lineRule="auto"/>
        <w:rPr>
          <w:rFonts w:ascii="Verdana" w:hAnsi="Verdana"/>
          <w:color w:val="auto"/>
          <w:sz w:val="20"/>
          <w:szCs w:val="20"/>
        </w:rPr>
      </w:pPr>
      <w:r>
        <w:rPr>
          <w:rFonts w:ascii="Verdana" w:hAnsi="Verdana"/>
          <w:color w:val="auto"/>
          <w:sz w:val="20"/>
          <w:szCs w:val="20"/>
        </w:rPr>
        <w:t xml:space="preserve">Kussakin piirissä on nimetty </w:t>
      </w:r>
      <w:r w:rsidR="009249EE">
        <w:rPr>
          <w:rFonts w:ascii="Verdana" w:hAnsi="Verdana"/>
          <w:color w:val="auto"/>
          <w:sz w:val="20"/>
          <w:szCs w:val="20"/>
        </w:rPr>
        <w:t xml:space="preserve">henkilö, joka vastaa jäsenasioista. </w:t>
      </w:r>
      <w:r w:rsidR="006F638C">
        <w:rPr>
          <w:rFonts w:ascii="Verdana" w:hAnsi="Verdana"/>
          <w:color w:val="auto"/>
          <w:sz w:val="20"/>
          <w:szCs w:val="20"/>
        </w:rPr>
        <w:t>Tämän lisäksi piireissä on</w:t>
      </w:r>
      <w:r w:rsidR="009249EE">
        <w:rPr>
          <w:rFonts w:ascii="Verdana" w:hAnsi="Verdana"/>
          <w:color w:val="auto"/>
          <w:sz w:val="20"/>
          <w:szCs w:val="20"/>
        </w:rPr>
        <w:t xml:space="preserve"> henkilö, joka vastaa asiakastietojärjestelmän (jäsenrekisteri</w:t>
      </w:r>
      <w:r w:rsidR="006F638C">
        <w:rPr>
          <w:rFonts w:ascii="Verdana" w:hAnsi="Verdana"/>
          <w:color w:val="auto"/>
          <w:sz w:val="20"/>
          <w:szCs w:val="20"/>
        </w:rPr>
        <w:t>n) ylläpidosta. Osaston jäse</w:t>
      </w:r>
      <w:r w:rsidR="006F638C">
        <w:rPr>
          <w:rFonts w:ascii="Verdana" w:hAnsi="Verdana"/>
          <w:color w:val="auto"/>
          <w:sz w:val="20"/>
          <w:szCs w:val="20"/>
        </w:rPr>
        <w:t>n</w:t>
      </w:r>
      <w:r w:rsidR="006F638C">
        <w:rPr>
          <w:rFonts w:ascii="Verdana" w:hAnsi="Verdana"/>
          <w:color w:val="auto"/>
          <w:sz w:val="20"/>
          <w:szCs w:val="20"/>
        </w:rPr>
        <w:t>mestari voi tilata osaston ajantasaisen jäsenluettelon piiristä. Piirien työntekijät</w:t>
      </w:r>
      <w:r w:rsidR="009249EE">
        <w:rPr>
          <w:rFonts w:ascii="Verdana" w:hAnsi="Verdana"/>
          <w:color w:val="auto"/>
          <w:sz w:val="20"/>
          <w:szCs w:val="20"/>
        </w:rPr>
        <w:t xml:space="preserve"> huolehtivat siitä, että osastojen jäsenmestarit ovat ajan tasalla tehtävistään ja saavat tarvittavan tuen.  Piirit järjestävät vuosittain kummitapaamisia sekä aluetapaamisia, joissa eri osastojen v</w:t>
      </w:r>
      <w:r w:rsidR="009249EE">
        <w:rPr>
          <w:rFonts w:ascii="Verdana" w:hAnsi="Verdana"/>
          <w:color w:val="auto"/>
          <w:sz w:val="20"/>
          <w:szCs w:val="20"/>
        </w:rPr>
        <w:t>a</w:t>
      </w:r>
      <w:r w:rsidR="009249EE">
        <w:rPr>
          <w:rFonts w:ascii="Verdana" w:hAnsi="Verdana"/>
          <w:color w:val="auto"/>
          <w:sz w:val="20"/>
          <w:szCs w:val="20"/>
        </w:rPr>
        <w:t xml:space="preserve">paaehtoiset tapaavat ja saavat koulutusta. </w:t>
      </w:r>
      <w:r w:rsidR="006F638C">
        <w:rPr>
          <w:rFonts w:ascii="Verdana" w:hAnsi="Verdana"/>
          <w:color w:val="auto"/>
          <w:sz w:val="20"/>
          <w:szCs w:val="20"/>
        </w:rPr>
        <w:t xml:space="preserve">Osastojen uusille luottamus- ja avainhenkilöille järjestetään Lippu korkealle </w:t>
      </w:r>
      <w:proofErr w:type="gramStart"/>
      <w:r w:rsidR="006F638C">
        <w:rPr>
          <w:rFonts w:ascii="Verdana" w:hAnsi="Verdana"/>
          <w:color w:val="auto"/>
          <w:sz w:val="20"/>
          <w:szCs w:val="20"/>
        </w:rPr>
        <w:t>–eväitä</w:t>
      </w:r>
      <w:proofErr w:type="gramEnd"/>
      <w:r w:rsidR="006F638C">
        <w:rPr>
          <w:rFonts w:ascii="Verdana" w:hAnsi="Verdana"/>
          <w:color w:val="auto"/>
          <w:sz w:val="20"/>
          <w:szCs w:val="20"/>
        </w:rPr>
        <w:t xml:space="preserve"> aktiiviseen osastotoimintaan –koulutusta.</w:t>
      </w:r>
    </w:p>
    <w:p w:rsidR="006F638C" w:rsidRDefault="006F638C" w:rsidP="0021650E">
      <w:pPr>
        <w:spacing w:line="240" w:lineRule="auto"/>
        <w:rPr>
          <w:rFonts w:ascii="Verdana" w:hAnsi="Verdana"/>
          <w:color w:val="auto"/>
          <w:sz w:val="20"/>
          <w:szCs w:val="20"/>
        </w:rPr>
      </w:pPr>
    </w:p>
    <w:p w:rsidR="006F638C" w:rsidRDefault="006F638C" w:rsidP="0021650E">
      <w:pPr>
        <w:spacing w:line="240" w:lineRule="auto"/>
        <w:rPr>
          <w:rFonts w:ascii="Verdana" w:hAnsi="Verdana"/>
          <w:color w:val="auto"/>
          <w:sz w:val="20"/>
          <w:szCs w:val="20"/>
        </w:rPr>
      </w:pPr>
      <w:r>
        <w:rPr>
          <w:rFonts w:ascii="Verdana" w:hAnsi="Verdana"/>
          <w:color w:val="auto"/>
          <w:sz w:val="20"/>
          <w:szCs w:val="20"/>
        </w:rPr>
        <w:t xml:space="preserve">Osastoille lähetetään säännöllisesti lista uusista liittyneistä jäsenistä, samoin maksaneista ja maksamattomista, jolloin osasto voi seurata jäsenkehitystään. </w:t>
      </w:r>
    </w:p>
    <w:p w:rsidR="006F638C" w:rsidRDefault="006F638C" w:rsidP="0021650E">
      <w:pPr>
        <w:spacing w:line="240" w:lineRule="auto"/>
        <w:rPr>
          <w:rFonts w:ascii="Verdana" w:hAnsi="Verdana"/>
          <w:color w:val="auto"/>
          <w:sz w:val="20"/>
          <w:szCs w:val="20"/>
        </w:rPr>
      </w:pPr>
    </w:p>
    <w:p w:rsidR="006F638C" w:rsidRDefault="006F638C" w:rsidP="0021650E">
      <w:pPr>
        <w:spacing w:line="240" w:lineRule="auto"/>
        <w:rPr>
          <w:rFonts w:ascii="Verdana" w:hAnsi="Verdana"/>
          <w:color w:val="auto"/>
          <w:sz w:val="20"/>
          <w:szCs w:val="20"/>
        </w:rPr>
      </w:pPr>
      <w:r>
        <w:rPr>
          <w:rFonts w:ascii="Verdana" w:hAnsi="Verdana"/>
          <w:color w:val="auto"/>
          <w:sz w:val="20"/>
          <w:szCs w:val="20"/>
        </w:rPr>
        <w:t xml:space="preserve">Uudet jäsenmestarit saavat perehdytyksen toimenkuvaansa ja heille järjestetään vähintään kerran vuodessa tapaaminen. </w:t>
      </w:r>
    </w:p>
    <w:p w:rsidR="00F324A6" w:rsidRDefault="00F324A6" w:rsidP="0021650E">
      <w:pPr>
        <w:spacing w:line="240" w:lineRule="auto"/>
        <w:rPr>
          <w:rFonts w:ascii="Verdana" w:hAnsi="Verdana"/>
          <w:color w:val="auto"/>
          <w:sz w:val="20"/>
          <w:szCs w:val="20"/>
        </w:rPr>
      </w:pPr>
    </w:p>
    <w:p w:rsidR="00F324A6" w:rsidRPr="00F324A6" w:rsidRDefault="00F324A6" w:rsidP="00F324A6">
      <w:pPr>
        <w:spacing w:line="240" w:lineRule="auto"/>
        <w:rPr>
          <w:rFonts w:ascii="Verdana" w:hAnsi="Verdana"/>
          <w:color w:val="auto"/>
          <w:sz w:val="20"/>
          <w:szCs w:val="20"/>
        </w:rPr>
      </w:pPr>
      <w:r w:rsidRPr="00F324A6">
        <w:rPr>
          <w:rFonts w:ascii="Verdana" w:hAnsi="Verdana"/>
          <w:color w:val="auto"/>
          <w:sz w:val="20"/>
          <w:szCs w:val="20"/>
        </w:rPr>
        <w:t>Hämeen piiri lähettää kolme kertaa vuodessa (maalis-, elo- ja marraskuu) listan osastoon liittyneistä uusista jäsenistä, marraskuussa listan seuraavana vuonna pyöreitä vuosia täytt</w:t>
      </w:r>
      <w:r w:rsidRPr="00F324A6">
        <w:rPr>
          <w:rFonts w:ascii="Verdana" w:hAnsi="Verdana"/>
          <w:color w:val="auto"/>
          <w:sz w:val="20"/>
          <w:szCs w:val="20"/>
        </w:rPr>
        <w:t>ä</w:t>
      </w:r>
      <w:r w:rsidRPr="00F324A6">
        <w:rPr>
          <w:rFonts w:ascii="Verdana" w:hAnsi="Verdana"/>
          <w:color w:val="auto"/>
          <w:sz w:val="20"/>
          <w:szCs w:val="20"/>
        </w:rPr>
        <w:t>vistä osaston jäsenistä ja aina pyydettäessä jäsenlistoja ja jäsenten osoitetarroja. Osastoja on myös kehotettu käyttämään jäsenrekisteriä hyväkseen, jos haluaa esim. lähettää ta</w:t>
      </w:r>
      <w:r w:rsidRPr="00F324A6">
        <w:rPr>
          <w:rFonts w:ascii="Verdana" w:hAnsi="Verdana"/>
          <w:color w:val="auto"/>
          <w:sz w:val="20"/>
          <w:szCs w:val="20"/>
        </w:rPr>
        <w:t>r</w:t>
      </w:r>
      <w:r w:rsidRPr="00F324A6">
        <w:rPr>
          <w:rFonts w:ascii="Verdana" w:hAnsi="Verdana"/>
          <w:color w:val="auto"/>
          <w:sz w:val="20"/>
          <w:szCs w:val="20"/>
        </w:rPr>
        <w:t>kemmin kohdennettua jäsenpostia, vaikkapa nuorisojäsenille.</w:t>
      </w:r>
    </w:p>
    <w:p w:rsidR="0021650E" w:rsidRDefault="0021650E" w:rsidP="00EA37C9">
      <w:pPr>
        <w:spacing w:line="240" w:lineRule="auto"/>
        <w:rPr>
          <w:rFonts w:ascii="Verdana" w:hAnsi="Verdana"/>
          <w:color w:val="auto"/>
          <w:sz w:val="20"/>
          <w:szCs w:val="20"/>
        </w:rPr>
      </w:pPr>
    </w:p>
    <w:p w:rsidR="00C86677" w:rsidRPr="005148FD" w:rsidRDefault="00C86677" w:rsidP="00EA37C9">
      <w:pPr>
        <w:spacing w:line="240" w:lineRule="auto"/>
        <w:rPr>
          <w:rFonts w:ascii="Verdana" w:hAnsi="Verdana"/>
          <w:b/>
          <w:color w:val="auto"/>
          <w:sz w:val="20"/>
          <w:szCs w:val="20"/>
        </w:rPr>
      </w:pPr>
      <w:r w:rsidRPr="005148FD">
        <w:rPr>
          <w:rFonts w:ascii="Verdana" w:hAnsi="Verdana"/>
          <w:b/>
          <w:color w:val="auto"/>
          <w:sz w:val="20"/>
          <w:szCs w:val="20"/>
        </w:rPr>
        <w:t>Kuka tukee kohderyhmää</w:t>
      </w:r>
      <w:r w:rsidR="00C50B98" w:rsidRPr="005148FD">
        <w:rPr>
          <w:rFonts w:ascii="Verdana" w:hAnsi="Verdana"/>
          <w:b/>
          <w:color w:val="auto"/>
          <w:sz w:val="20"/>
          <w:szCs w:val="20"/>
        </w:rPr>
        <w:t xml:space="preserve"> ja piirien yhteyshenkilöitä keskustoimistossa?</w:t>
      </w:r>
    </w:p>
    <w:p w:rsidR="00C50B98" w:rsidRDefault="00C86677" w:rsidP="00EA37C9">
      <w:pPr>
        <w:spacing w:line="240" w:lineRule="auto"/>
        <w:rPr>
          <w:rFonts w:ascii="Verdana" w:hAnsi="Verdana"/>
          <w:color w:val="auto"/>
          <w:sz w:val="20"/>
          <w:szCs w:val="20"/>
        </w:rPr>
      </w:pPr>
      <w:r>
        <w:rPr>
          <w:rFonts w:ascii="Verdana" w:hAnsi="Verdana"/>
          <w:color w:val="auto"/>
          <w:sz w:val="20"/>
          <w:szCs w:val="20"/>
        </w:rPr>
        <w:t xml:space="preserve"> </w:t>
      </w:r>
    </w:p>
    <w:p w:rsidR="0021650E" w:rsidRDefault="0021650E" w:rsidP="0021650E">
      <w:pPr>
        <w:spacing w:line="240" w:lineRule="auto"/>
        <w:rPr>
          <w:rFonts w:ascii="Verdana" w:hAnsi="Verdana"/>
          <w:color w:val="auto"/>
          <w:sz w:val="20"/>
          <w:szCs w:val="20"/>
        </w:rPr>
      </w:pPr>
      <w:r>
        <w:rPr>
          <w:rFonts w:ascii="Verdana" w:hAnsi="Verdana"/>
          <w:color w:val="auto"/>
          <w:sz w:val="20"/>
          <w:szCs w:val="20"/>
        </w:rPr>
        <w:t>Varainhankintatiimi</w:t>
      </w:r>
      <w:r w:rsidR="009249EE">
        <w:rPr>
          <w:rFonts w:ascii="Verdana" w:hAnsi="Verdana"/>
          <w:color w:val="auto"/>
          <w:sz w:val="20"/>
          <w:szCs w:val="20"/>
        </w:rPr>
        <w:t>stä päävastuussa jäsenmestarien</w:t>
      </w:r>
      <w:r>
        <w:rPr>
          <w:rFonts w:ascii="Verdana" w:hAnsi="Verdana"/>
          <w:color w:val="auto"/>
          <w:sz w:val="20"/>
          <w:szCs w:val="20"/>
        </w:rPr>
        <w:t xml:space="preserve"> tukemisessa on </w:t>
      </w:r>
      <w:r w:rsidR="009249EE">
        <w:rPr>
          <w:rFonts w:ascii="Verdana" w:hAnsi="Verdana"/>
          <w:color w:val="auto"/>
          <w:sz w:val="20"/>
          <w:szCs w:val="20"/>
        </w:rPr>
        <w:t>Kati Ketola</w:t>
      </w:r>
      <w:r>
        <w:rPr>
          <w:rFonts w:ascii="Verdana" w:hAnsi="Verdana"/>
          <w:color w:val="auto"/>
          <w:sz w:val="20"/>
          <w:szCs w:val="20"/>
        </w:rPr>
        <w:t xml:space="preserve">. </w:t>
      </w:r>
    </w:p>
    <w:p w:rsidR="009249EE" w:rsidRDefault="0021650E" w:rsidP="0021650E">
      <w:pPr>
        <w:spacing w:line="240" w:lineRule="auto"/>
        <w:rPr>
          <w:rFonts w:ascii="Verdana" w:hAnsi="Verdana"/>
          <w:color w:val="auto"/>
          <w:sz w:val="20"/>
          <w:szCs w:val="20"/>
        </w:rPr>
      </w:pPr>
      <w:r>
        <w:rPr>
          <w:rFonts w:ascii="Verdana" w:hAnsi="Verdana"/>
          <w:color w:val="auto"/>
          <w:sz w:val="20"/>
          <w:szCs w:val="20"/>
        </w:rPr>
        <w:t xml:space="preserve">Lisäksi </w:t>
      </w:r>
      <w:r w:rsidR="009249EE">
        <w:rPr>
          <w:rFonts w:ascii="Verdana" w:hAnsi="Verdana"/>
          <w:color w:val="auto"/>
          <w:sz w:val="20"/>
          <w:szCs w:val="20"/>
        </w:rPr>
        <w:t>jäsenrekisteristä vastaa Kirsi Lehtinen ja viestinnästä Anna Vuorinen</w:t>
      </w:r>
      <w:r w:rsidR="00D50AAF">
        <w:rPr>
          <w:rFonts w:ascii="Verdana" w:hAnsi="Verdana"/>
          <w:color w:val="auto"/>
          <w:sz w:val="20"/>
          <w:szCs w:val="20"/>
        </w:rPr>
        <w:t xml:space="preserve"> sekä Taru Korp</w:t>
      </w:r>
      <w:r w:rsidR="00D50AAF">
        <w:rPr>
          <w:rFonts w:ascii="Verdana" w:hAnsi="Verdana"/>
          <w:color w:val="auto"/>
          <w:sz w:val="20"/>
          <w:szCs w:val="20"/>
        </w:rPr>
        <w:t>e</w:t>
      </w:r>
      <w:r w:rsidR="00D50AAF">
        <w:rPr>
          <w:rFonts w:ascii="Verdana" w:hAnsi="Verdana"/>
          <w:color w:val="auto"/>
          <w:sz w:val="20"/>
          <w:szCs w:val="20"/>
        </w:rPr>
        <w:t>la</w:t>
      </w:r>
      <w:r w:rsidR="009249EE">
        <w:rPr>
          <w:rFonts w:ascii="Verdana" w:hAnsi="Verdana"/>
          <w:color w:val="auto"/>
          <w:sz w:val="20"/>
          <w:szCs w:val="20"/>
        </w:rPr>
        <w:t xml:space="preserve">. </w:t>
      </w:r>
    </w:p>
    <w:p w:rsidR="009249EE" w:rsidRDefault="009249EE" w:rsidP="0021650E">
      <w:pPr>
        <w:spacing w:line="240" w:lineRule="auto"/>
        <w:rPr>
          <w:rFonts w:ascii="Verdana" w:hAnsi="Verdana"/>
          <w:color w:val="auto"/>
          <w:sz w:val="20"/>
          <w:szCs w:val="20"/>
        </w:rPr>
      </w:pPr>
    </w:p>
    <w:p w:rsidR="00C86677" w:rsidRDefault="00C50B98" w:rsidP="00C86677">
      <w:pPr>
        <w:spacing w:line="240" w:lineRule="auto"/>
        <w:rPr>
          <w:rFonts w:ascii="Verdana" w:hAnsi="Verdana"/>
          <w:b/>
          <w:color w:val="auto"/>
          <w:sz w:val="20"/>
          <w:szCs w:val="20"/>
        </w:rPr>
      </w:pPr>
      <w:r w:rsidRPr="005148FD">
        <w:rPr>
          <w:rFonts w:ascii="Verdana" w:hAnsi="Verdana"/>
          <w:b/>
          <w:color w:val="auto"/>
          <w:sz w:val="20"/>
          <w:szCs w:val="20"/>
        </w:rPr>
        <w:t>Keskustoimiston vastuuhenkilön rooli suhteessa tähän avainvapaaehtoisryhmään:</w:t>
      </w:r>
      <w:r w:rsidR="00C86677" w:rsidRPr="005148FD">
        <w:rPr>
          <w:rFonts w:ascii="Verdana" w:hAnsi="Verdana"/>
          <w:b/>
          <w:color w:val="auto"/>
          <w:sz w:val="20"/>
          <w:szCs w:val="20"/>
        </w:rPr>
        <w:t xml:space="preserve"> Minkälaista tuki on/mitä sen tulisi olla?</w:t>
      </w:r>
    </w:p>
    <w:p w:rsidR="0021650E" w:rsidRPr="005148FD" w:rsidRDefault="0021650E" w:rsidP="00C86677">
      <w:pPr>
        <w:spacing w:line="240" w:lineRule="auto"/>
        <w:rPr>
          <w:rFonts w:ascii="Verdana" w:hAnsi="Verdana"/>
          <w:b/>
          <w:color w:val="auto"/>
          <w:sz w:val="20"/>
          <w:szCs w:val="20"/>
        </w:rPr>
      </w:pPr>
    </w:p>
    <w:p w:rsidR="00AE54DD" w:rsidRDefault="0021650E" w:rsidP="0021650E">
      <w:pPr>
        <w:spacing w:line="240" w:lineRule="auto"/>
        <w:rPr>
          <w:rFonts w:ascii="Verdana" w:hAnsi="Verdana"/>
          <w:color w:val="auto"/>
          <w:sz w:val="20"/>
          <w:szCs w:val="20"/>
        </w:rPr>
      </w:pPr>
      <w:r>
        <w:rPr>
          <w:rFonts w:ascii="Verdana" w:hAnsi="Verdana"/>
          <w:color w:val="auto"/>
          <w:sz w:val="20"/>
          <w:szCs w:val="20"/>
        </w:rPr>
        <w:t xml:space="preserve">Keskustoimisto tuottaa </w:t>
      </w:r>
      <w:r w:rsidR="00AE54DD">
        <w:rPr>
          <w:rFonts w:ascii="Verdana" w:hAnsi="Verdana"/>
          <w:color w:val="auto"/>
          <w:sz w:val="20"/>
          <w:szCs w:val="20"/>
        </w:rPr>
        <w:t xml:space="preserve">jäsenyyteen liittyvät materiaalit ja muun tuen sekä tiedottaa </w:t>
      </w:r>
      <w:r w:rsidR="009249EE">
        <w:rPr>
          <w:rFonts w:ascii="Verdana" w:hAnsi="Verdana"/>
          <w:color w:val="auto"/>
          <w:sz w:val="20"/>
          <w:szCs w:val="20"/>
        </w:rPr>
        <w:t>osastoi</w:t>
      </w:r>
      <w:r w:rsidR="009249EE">
        <w:rPr>
          <w:rFonts w:ascii="Verdana" w:hAnsi="Verdana"/>
          <w:color w:val="auto"/>
          <w:sz w:val="20"/>
          <w:szCs w:val="20"/>
        </w:rPr>
        <w:t>l</w:t>
      </w:r>
      <w:r w:rsidR="009249EE">
        <w:rPr>
          <w:rFonts w:ascii="Verdana" w:hAnsi="Verdana"/>
          <w:color w:val="auto"/>
          <w:sz w:val="20"/>
          <w:szCs w:val="20"/>
        </w:rPr>
        <w:t xml:space="preserve">le </w:t>
      </w:r>
      <w:r w:rsidR="00AE54DD">
        <w:rPr>
          <w:rFonts w:ascii="Verdana" w:hAnsi="Verdana"/>
          <w:color w:val="auto"/>
          <w:sz w:val="20"/>
          <w:szCs w:val="20"/>
        </w:rPr>
        <w:t>kampanjoista</w:t>
      </w:r>
      <w:r w:rsidR="009249EE">
        <w:rPr>
          <w:rFonts w:ascii="Verdana" w:hAnsi="Verdana"/>
          <w:color w:val="auto"/>
          <w:sz w:val="20"/>
          <w:szCs w:val="20"/>
        </w:rPr>
        <w:t xml:space="preserve"> kampanjakirjeillä</w:t>
      </w:r>
      <w:r w:rsidR="00AE54DD">
        <w:rPr>
          <w:rFonts w:ascii="Verdana" w:hAnsi="Verdana"/>
          <w:color w:val="auto"/>
          <w:sz w:val="20"/>
          <w:szCs w:val="20"/>
        </w:rPr>
        <w:t>.</w:t>
      </w:r>
      <w:r w:rsidR="009249EE">
        <w:rPr>
          <w:rFonts w:ascii="Verdana" w:hAnsi="Verdana"/>
          <w:color w:val="auto"/>
          <w:sz w:val="20"/>
          <w:szCs w:val="20"/>
        </w:rPr>
        <w:t xml:space="preserve"> Keskustoimiston tulee tarjota selkeät ja toimivat kanavat, joiden kautta ihmiset tulevat sisään jäseniksi.</w:t>
      </w:r>
      <w:r w:rsidR="00AE54DD">
        <w:rPr>
          <w:rFonts w:ascii="Verdana" w:hAnsi="Verdana"/>
          <w:color w:val="auto"/>
          <w:sz w:val="20"/>
          <w:szCs w:val="20"/>
        </w:rPr>
        <w:t xml:space="preserve"> </w:t>
      </w:r>
      <w:r w:rsidR="009249EE">
        <w:rPr>
          <w:rFonts w:ascii="Verdana" w:hAnsi="Verdana"/>
          <w:color w:val="auto"/>
          <w:sz w:val="20"/>
          <w:szCs w:val="20"/>
        </w:rPr>
        <w:t>Lisäksi valtakunnallinen viestintä sekä jäs</w:t>
      </w:r>
      <w:r w:rsidR="009249EE">
        <w:rPr>
          <w:rFonts w:ascii="Verdana" w:hAnsi="Verdana"/>
          <w:color w:val="auto"/>
          <w:sz w:val="20"/>
          <w:szCs w:val="20"/>
        </w:rPr>
        <w:t>e</w:t>
      </w:r>
      <w:r w:rsidR="009249EE">
        <w:rPr>
          <w:rFonts w:ascii="Verdana" w:hAnsi="Verdana"/>
          <w:color w:val="auto"/>
          <w:sz w:val="20"/>
          <w:szCs w:val="20"/>
        </w:rPr>
        <w:t>nyyden markkinointi kuuluu keskustoimistolle. K</w:t>
      </w:r>
      <w:r w:rsidR="00AE54DD">
        <w:rPr>
          <w:rFonts w:ascii="Verdana" w:hAnsi="Verdana"/>
          <w:color w:val="auto"/>
          <w:sz w:val="20"/>
          <w:szCs w:val="20"/>
        </w:rPr>
        <w:t xml:space="preserve">eskustoimisto antaa tarvittaessa </w:t>
      </w:r>
      <w:r w:rsidR="009249EE">
        <w:rPr>
          <w:rFonts w:ascii="Verdana" w:hAnsi="Verdana"/>
          <w:color w:val="auto"/>
          <w:sz w:val="20"/>
          <w:szCs w:val="20"/>
        </w:rPr>
        <w:t xml:space="preserve">piireille </w:t>
      </w:r>
      <w:r w:rsidR="00AE54DD">
        <w:rPr>
          <w:rFonts w:ascii="Verdana" w:hAnsi="Verdana"/>
          <w:color w:val="auto"/>
          <w:sz w:val="20"/>
          <w:szCs w:val="20"/>
        </w:rPr>
        <w:t>t</w:t>
      </w:r>
      <w:r w:rsidR="00AE54DD">
        <w:rPr>
          <w:rFonts w:ascii="Verdana" w:hAnsi="Verdana"/>
          <w:color w:val="auto"/>
          <w:sz w:val="20"/>
          <w:szCs w:val="20"/>
        </w:rPr>
        <w:t>u</w:t>
      </w:r>
      <w:r w:rsidR="00AE54DD">
        <w:rPr>
          <w:rFonts w:ascii="Verdana" w:hAnsi="Verdana"/>
          <w:color w:val="auto"/>
          <w:sz w:val="20"/>
          <w:szCs w:val="20"/>
        </w:rPr>
        <w:t xml:space="preserve">kea </w:t>
      </w:r>
      <w:r w:rsidR="009249EE">
        <w:rPr>
          <w:rFonts w:ascii="Verdana" w:hAnsi="Verdana"/>
          <w:color w:val="auto"/>
          <w:sz w:val="20"/>
          <w:szCs w:val="20"/>
        </w:rPr>
        <w:t xml:space="preserve">osastojen </w:t>
      </w:r>
      <w:r w:rsidR="00AE54DD">
        <w:rPr>
          <w:rFonts w:ascii="Verdana" w:hAnsi="Verdana"/>
          <w:color w:val="auto"/>
          <w:sz w:val="20"/>
          <w:szCs w:val="20"/>
        </w:rPr>
        <w:t xml:space="preserve">koulutukseen. Keskustoimisto huolehtii jäsenmaksuperinnästä. </w:t>
      </w:r>
    </w:p>
    <w:p w:rsidR="00F324A6" w:rsidRDefault="00F324A6" w:rsidP="0021650E">
      <w:pPr>
        <w:spacing w:line="240" w:lineRule="auto"/>
        <w:rPr>
          <w:rFonts w:ascii="Verdana" w:hAnsi="Verdana"/>
          <w:color w:val="auto"/>
          <w:sz w:val="20"/>
          <w:szCs w:val="20"/>
        </w:rPr>
      </w:pPr>
    </w:p>
    <w:p w:rsidR="00F324A6" w:rsidRPr="00F324A6" w:rsidRDefault="00F324A6" w:rsidP="00F324A6">
      <w:pPr>
        <w:spacing w:line="240" w:lineRule="auto"/>
        <w:rPr>
          <w:rFonts w:ascii="Verdana" w:hAnsi="Verdana"/>
          <w:color w:val="auto"/>
          <w:sz w:val="20"/>
          <w:szCs w:val="20"/>
        </w:rPr>
      </w:pPr>
      <w:r>
        <w:rPr>
          <w:rFonts w:ascii="Verdana" w:hAnsi="Verdana"/>
          <w:color w:val="auto"/>
          <w:sz w:val="20"/>
          <w:szCs w:val="20"/>
        </w:rPr>
        <w:t xml:space="preserve">Selvitettävä: </w:t>
      </w:r>
      <w:r w:rsidRPr="00F324A6">
        <w:rPr>
          <w:rFonts w:ascii="Verdana" w:hAnsi="Verdana"/>
          <w:color w:val="auto"/>
          <w:sz w:val="20"/>
          <w:szCs w:val="20"/>
        </w:rPr>
        <w:t>Jos osastossa ei ole nimettyä jäsenmestaria, kenelle lähetetään jäsenyyteen liittyvät materiaalit?</w:t>
      </w:r>
    </w:p>
    <w:p w:rsidR="00F324A6" w:rsidRDefault="00F324A6" w:rsidP="0021650E">
      <w:pPr>
        <w:spacing w:line="240" w:lineRule="auto"/>
        <w:rPr>
          <w:rFonts w:ascii="Verdana" w:hAnsi="Verdana"/>
          <w:color w:val="auto"/>
          <w:sz w:val="20"/>
          <w:szCs w:val="20"/>
        </w:rPr>
      </w:pPr>
    </w:p>
    <w:p w:rsidR="00C50B98" w:rsidRDefault="00C50B98" w:rsidP="00EA37C9">
      <w:pPr>
        <w:spacing w:line="240" w:lineRule="auto"/>
        <w:rPr>
          <w:rFonts w:ascii="Verdana" w:hAnsi="Verdana"/>
          <w:color w:val="auto"/>
          <w:sz w:val="20"/>
          <w:szCs w:val="20"/>
        </w:rPr>
      </w:pPr>
    </w:p>
    <w:p w:rsidR="00C50B98" w:rsidRPr="00BD4B37" w:rsidRDefault="00106690" w:rsidP="00EA37C9">
      <w:pPr>
        <w:spacing w:line="240" w:lineRule="auto"/>
        <w:rPr>
          <w:rFonts w:ascii="Verdana" w:hAnsi="Verdana"/>
          <w:b/>
          <w:color w:val="auto"/>
          <w:sz w:val="20"/>
          <w:szCs w:val="20"/>
        </w:rPr>
      </w:pPr>
      <w:r w:rsidRPr="00BD4B37">
        <w:rPr>
          <w:rFonts w:ascii="Verdana" w:hAnsi="Verdana"/>
          <w:b/>
          <w:color w:val="auto"/>
          <w:sz w:val="20"/>
          <w:szCs w:val="20"/>
        </w:rPr>
        <w:t>Vahvuudet:</w:t>
      </w:r>
    </w:p>
    <w:p w:rsidR="00106690" w:rsidRDefault="00106690" w:rsidP="00EA37C9">
      <w:pPr>
        <w:spacing w:line="240" w:lineRule="auto"/>
        <w:rPr>
          <w:rFonts w:ascii="Verdana" w:hAnsi="Verdana"/>
          <w:color w:val="auto"/>
          <w:sz w:val="20"/>
          <w:szCs w:val="20"/>
        </w:rPr>
      </w:pPr>
    </w:p>
    <w:p w:rsidR="0021650E" w:rsidRDefault="00BC5E4A" w:rsidP="0021650E">
      <w:pPr>
        <w:spacing w:line="240" w:lineRule="auto"/>
        <w:rPr>
          <w:rFonts w:ascii="Verdana" w:hAnsi="Verdana"/>
          <w:color w:val="auto"/>
          <w:sz w:val="20"/>
          <w:szCs w:val="20"/>
        </w:rPr>
      </w:pPr>
      <w:r>
        <w:rPr>
          <w:rFonts w:ascii="Verdana" w:hAnsi="Verdana"/>
          <w:color w:val="auto"/>
          <w:sz w:val="20"/>
          <w:szCs w:val="20"/>
        </w:rPr>
        <w:t>On jo</w:t>
      </w:r>
      <w:r w:rsidR="0021650E">
        <w:rPr>
          <w:rFonts w:ascii="Verdana" w:hAnsi="Verdana"/>
          <w:color w:val="auto"/>
          <w:sz w:val="20"/>
          <w:szCs w:val="20"/>
        </w:rPr>
        <w:t xml:space="preserve"> olemassa toimivia malleja niin jäsenhankintaan kuin jäsenten sitouttamiseen. Toiset osastot ovat hyvin aktiivisia</w:t>
      </w:r>
      <w:r w:rsidR="0021650E" w:rsidRPr="0021650E">
        <w:rPr>
          <w:rFonts w:ascii="Verdana" w:hAnsi="Verdana"/>
          <w:color w:val="auto"/>
          <w:sz w:val="20"/>
          <w:szCs w:val="20"/>
        </w:rPr>
        <w:t xml:space="preserve"> </w:t>
      </w:r>
      <w:r w:rsidR="0021650E">
        <w:rPr>
          <w:rFonts w:ascii="Verdana" w:hAnsi="Verdana"/>
          <w:color w:val="auto"/>
          <w:sz w:val="20"/>
          <w:szCs w:val="20"/>
        </w:rPr>
        <w:t xml:space="preserve">ja heillä on toimivaa ja tehokasta jäsenhankintaa. He huolehtivat jäsenviestinnästä ja uusien jäsenten tervetulleeksi toivottamisesta. </w:t>
      </w:r>
    </w:p>
    <w:p w:rsidR="0021650E" w:rsidRDefault="0021650E" w:rsidP="0021650E">
      <w:pPr>
        <w:spacing w:line="240" w:lineRule="auto"/>
        <w:rPr>
          <w:rFonts w:ascii="Verdana" w:hAnsi="Verdana"/>
          <w:color w:val="auto"/>
          <w:sz w:val="20"/>
          <w:szCs w:val="20"/>
        </w:rPr>
      </w:pPr>
    </w:p>
    <w:p w:rsidR="0021650E" w:rsidRDefault="0021650E" w:rsidP="0021650E">
      <w:pPr>
        <w:spacing w:line="240" w:lineRule="auto"/>
        <w:rPr>
          <w:rFonts w:ascii="Verdana" w:hAnsi="Verdana"/>
          <w:color w:val="auto"/>
          <w:sz w:val="20"/>
          <w:szCs w:val="20"/>
        </w:rPr>
      </w:pPr>
      <w:r>
        <w:rPr>
          <w:rFonts w:ascii="Verdana" w:hAnsi="Verdana"/>
          <w:color w:val="auto"/>
          <w:sz w:val="20"/>
          <w:szCs w:val="20"/>
        </w:rPr>
        <w:t xml:space="preserve">Tiedon jakamiseen on kehitetty tehokkaita tapoja, kuten </w:t>
      </w:r>
      <w:proofErr w:type="spellStart"/>
      <w:r>
        <w:rPr>
          <w:rFonts w:ascii="Verdana" w:hAnsi="Verdana"/>
          <w:color w:val="auto"/>
          <w:sz w:val="20"/>
          <w:szCs w:val="20"/>
        </w:rPr>
        <w:t>Rednet</w:t>
      </w:r>
      <w:proofErr w:type="spellEnd"/>
      <w:r>
        <w:rPr>
          <w:rFonts w:ascii="Verdana" w:hAnsi="Verdana"/>
          <w:color w:val="auto"/>
          <w:sz w:val="20"/>
          <w:szCs w:val="20"/>
        </w:rPr>
        <w:t xml:space="preserve"> ja kampanjakirjeet. </w:t>
      </w:r>
    </w:p>
    <w:p w:rsidR="0021650E" w:rsidRDefault="0021650E" w:rsidP="00EA37C9">
      <w:pPr>
        <w:spacing w:line="240" w:lineRule="auto"/>
        <w:rPr>
          <w:rFonts w:ascii="Verdana" w:hAnsi="Verdana"/>
          <w:color w:val="auto"/>
          <w:sz w:val="20"/>
          <w:szCs w:val="20"/>
        </w:rPr>
      </w:pPr>
    </w:p>
    <w:p w:rsidR="00106690" w:rsidRDefault="00106690" w:rsidP="00EA37C9">
      <w:pPr>
        <w:spacing w:line="240" w:lineRule="auto"/>
        <w:rPr>
          <w:rFonts w:ascii="Verdana" w:hAnsi="Verdana"/>
          <w:b/>
          <w:color w:val="auto"/>
          <w:sz w:val="20"/>
          <w:szCs w:val="20"/>
        </w:rPr>
      </w:pPr>
      <w:r w:rsidRPr="00BD4B37">
        <w:rPr>
          <w:rFonts w:ascii="Verdana" w:hAnsi="Verdana"/>
          <w:b/>
          <w:color w:val="auto"/>
          <w:sz w:val="20"/>
          <w:szCs w:val="20"/>
        </w:rPr>
        <w:t>Parannettavaa:</w:t>
      </w:r>
    </w:p>
    <w:p w:rsidR="0021650E" w:rsidRDefault="0021650E" w:rsidP="00EA37C9">
      <w:pPr>
        <w:spacing w:line="240" w:lineRule="auto"/>
        <w:rPr>
          <w:rFonts w:ascii="Verdana" w:hAnsi="Verdana"/>
          <w:b/>
          <w:color w:val="auto"/>
          <w:sz w:val="20"/>
          <w:szCs w:val="20"/>
        </w:rPr>
      </w:pPr>
    </w:p>
    <w:p w:rsidR="0021650E" w:rsidRDefault="0021650E" w:rsidP="0021650E">
      <w:pPr>
        <w:spacing w:line="240" w:lineRule="auto"/>
        <w:rPr>
          <w:rFonts w:ascii="Verdana" w:hAnsi="Verdana"/>
          <w:color w:val="auto"/>
          <w:sz w:val="20"/>
          <w:szCs w:val="20"/>
        </w:rPr>
      </w:pPr>
      <w:r>
        <w:rPr>
          <w:rFonts w:ascii="Verdana" w:hAnsi="Verdana"/>
          <w:color w:val="auto"/>
          <w:sz w:val="20"/>
          <w:szCs w:val="20"/>
        </w:rPr>
        <w:t>Jäsenmestarin asema ja tehtävät osastoissa ei ole selkeä. Jäsenmestarin statusta tulisi no</w:t>
      </w:r>
      <w:r>
        <w:rPr>
          <w:rFonts w:ascii="Verdana" w:hAnsi="Verdana"/>
          <w:color w:val="auto"/>
          <w:sz w:val="20"/>
          <w:szCs w:val="20"/>
        </w:rPr>
        <w:t>s</w:t>
      </w:r>
      <w:r>
        <w:rPr>
          <w:rFonts w:ascii="Verdana" w:hAnsi="Verdana"/>
          <w:color w:val="auto"/>
          <w:sz w:val="20"/>
          <w:szCs w:val="20"/>
        </w:rPr>
        <w:t xml:space="preserve">taa ja hänelle määritellä selkeä toimenkuva. </w:t>
      </w:r>
    </w:p>
    <w:p w:rsidR="0021650E" w:rsidRDefault="0021650E" w:rsidP="0021650E">
      <w:pPr>
        <w:spacing w:line="240" w:lineRule="auto"/>
        <w:rPr>
          <w:rFonts w:ascii="Verdana" w:hAnsi="Verdana"/>
          <w:color w:val="auto"/>
          <w:sz w:val="20"/>
          <w:szCs w:val="20"/>
        </w:rPr>
      </w:pPr>
    </w:p>
    <w:p w:rsidR="00AE54DD" w:rsidRDefault="00BC5E4A" w:rsidP="0021650E">
      <w:pPr>
        <w:spacing w:line="240" w:lineRule="auto"/>
        <w:rPr>
          <w:rFonts w:ascii="Verdana" w:hAnsi="Verdana"/>
          <w:color w:val="auto"/>
          <w:sz w:val="20"/>
          <w:szCs w:val="20"/>
        </w:rPr>
      </w:pPr>
      <w:r>
        <w:rPr>
          <w:rFonts w:ascii="Verdana" w:hAnsi="Verdana"/>
          <w:color w:val="auto"/>
          <w:sz w:val="20"/>
          <w:szCs w:val="20"/>
        </w:rPr>
        <w:t xml:space="preserve">Uusia jäseniä ei tule tarpeeksi kattamaan vuosittaista jäsenpoistumaa, minkä vuoksi koko järjestön jäsenmäärä laskee. </w:t>
      </w:r>
      <w:r w:rsidR="0021650E">
        <w:rPr>
          <w:rFonts w:ascii="Verdana" w:hAnsi="Verdana"/>
          <w:color w:val="auto"/>
          <w:sz w:val="20"/>
          <w:szCs w:val="20"/>
        </w:rPr>
        <w:t xml:space="preserve">Ongelmana saattaa olla, että jäsenhankintaa ei koeta tärkeäksi. Sen merkityksen kirkastamisella voitaisiin motivoida hankkimaan uusia jäseniä. Lisäksi </w:t>
      </w:r>
      <w:r w:rsidR="00AE54DD">
        <w:rPr>
          <w:rFonts w:ascii="Verdana" w:hAnsi="Verdana"/>
          <w:color w:val="auto"/>
          <w:sz w:val="20"/>
          <w:szCs w:val="20"/>
        </w:rPr>
        <w:t>j</w:t>
      </w:r>
      <w:r w:rsidR="00AE54DD">
        <w:rPr>
          <w:rFonts w:ascii="Verdana" w:hAnsi="Verdana"/>
          <w:color w:val="auto"/>
          <w:sz w:val="20"/>
          <w:szCs w:val="20"/>
        </w:rPr>
        <w:t>ä</w:t>
      </w:r>
      <w:r w:rsidR="00AE54DD">
        <w:rPr>
          <w:rFonts w:ascii="Verdana" w:hAnsi="Verdana"/>
          <w:color w:val="auto"/>
          <w:sz w:val="20"/>
          <w:szCs w:val="20"/>
        </w:rPr>
        <w:t>senhankintaan tulisi luoda positiivista tekemisen meininkiä, jotta saadaan vapaaehtoiset m</w:t>
      </w:r>
      <w:r w:rsidR="00AE54DD">
        <w:rPr>
          <w:rFonts w:ascii="Verdana" w:hAnsi="Verdana"/>
          <w:color w:val="auto"/>
          <w:sz w:val="20"/>
          <w:szCs w:val="20"/>
        </w:rPr>
        <w:t>u</w:t>
      </w:r>
      <w:r w:rsidR="00AE54DD">
        <w:rPr>
          <w:rFonts w:ascii="Verdana" w:hAnsi="Verdana"/>
          <w:color w:val="auto"/>
          <w:sz w:val="20"/>
          <w:szCs w:val="20"/>
        </w:rPr>
        <w:t xml:space="preserve">kaan. </w:t>
      </w:r>
      <w:r>
        <w:rPr>
          <w:rFonts w:ascii="Verdana" w:hAnsi="Verdana"/>
          <w:color w:val="auto"/>
          <w:sz w:val="20"/>
          <w:szCs w:val="20"/>
        </w:rPr>
        <w:t>Jäsenhankintaan tulee saada jatkossa enemmän tukea ja uusia raikkaita toimintama</w:t>
      </w:r>
      <w:r>
        <w:rPr>
          <w:rFonts w:ascii="Verdana" w:hAnsi="Verdana"/>
          <w:color w:val="auto"/>
          <w:sz w:val="20"/>
          <w:szCs w:val="20"/>
        </w:rPr>
        <w:t>l</w:t>
      </w:r>
      <w:r>
        <w:rPr>
          <w:rFonts w:ascii="Verdana" w:hAnsi="Verdana"/>
          <w:color w:val="auto"/>
          <w:sz w:val="20"/>
          <w:szCs w:val="20"/>
        </w:rPr>
        <w:t xml:space="preserve">leja paikallistasolle. </w:t>
      </w:r>
    </w:p>
    <w:p w:rsidR="00AE54DD" w:rsidRDefault="00AE54DD" w:rsidP="0021650E">
      <w:pPr>
        <w:spacing w:line="240" w:lineRule="auto"/>
        <w:rPr>
          <w:rFonts w:ascii="Verdana" w:hAnsi="Verdana"/>
          <w:color w:val="auto"/>
          <w:sz w:val="20"/>
          <w:szCs w:val="20"/>
        </w:rPr>
      </w:pPr>
    </w:p>
    <w:p w:rsidR="0021650E" w:rsidRDefault="0021650E" w:rsidP="0021650E">
      <w:pPr>
        <w:spacing w:line="240" w:lineRule="auto"/>
        <w:rPr>
          <w:rFonts w:ascii="Verdana" w:hAnsi="Verdana"/>
          <w:color w:val="auto"/>
          <w:sz w:val="20"/>
          <w:szCs w:val="20"/>
        </w:rPr>
      </w:pPr>
      <w:r>
        <w:rPr>
          <w:rFonts w:ascii="Verdana" w:hAnsi="Verdana"/>
          <w:color w:val="auto"/>
          <w:sz w:val="20"/>
          <w:szCs w:val="20"/>
        </w:rPr>
        <w:t>Jäsenhankin</w:t>
      </w:r>
      <w:r w:rsidR="00BC5E4A">
        <w:rPr>
          <w:rFonts w:ascii="Verdana" w:hAnsi="Verdana"/>
          <w:color w:val="auto"/>
          <w:sz w:val="20"/>
          <w:szCs w:val="20"/>
        </w:rPr>
        <w:t>nan tulisi</w:t>
      </w:r>
      <w:r>
        <w:rPr>
          <w:rFonts w:ascii="Verdana" w:hAnsi="Verdana"/>
          <w:color w:val="auto"/>
          <w:sz w:val="20"/>
          <w:szCs w:val="20"/>
        </w:rPr>
        <w:t xml:space="preserve"> olla</w:t>
      </w:r>
      <w:r w:rsidRPr="004E2D6C">
        <w:rPr>
          <w:rFonts w:ascii="Verdana" w:hAnsi="Verdana"/>
          <w:color w:val="auto"/>
          <w:sz w:val="20"/>
          <w:szCs w:val="20"/>
        </w:rPr>
        <w:t xml:space="preserve"> systemaattisempaa </w:t>
      </w:r>
      <w:r>
        <w:rPr>
          <w:rFonts w:ascii="Verdana" w:hAnsi="Verdana"/>
          <w:color w:val="auto"/>
          <w:sz w:val="20"/>
          <w:szCs w:val="20"/>
        </w:rPr>
        <w:t>ja tavoitteellisempaa. Kaiken kaikkiaan koko organisaation tasolla voimme tehdä jäsenhankintaa isommin ja näkyvämmin ja tähän kaiv</w:t>
      </w:r>
      <w:r>
        <w:rPr>
          <w:rFonts w:ascii="Verdana" w:hAnsi="Verdana"/>
          <w:color w:val="auto"/>
          <w:sz w:val="20"/>
          <w:szCs w:val="20"/>
        </w:rPr>
        <w:t>a</w:t>
      </w:r>
      <w:r>
        <w:rPr>
          <w:rFonts w:ascii="Verdana" w:hAnsi="Verdana"/>
          <w:color w:val="auto"/>
          <w:sz w:val="20"/>
          <w:szCs w:val="20"/>
        </w:rPr>
        <w:t xml:space="preserve">taan valtakunnallista näkyvyyttä ja tukea. Osastoille jäsenhankinta on helpompaa, jos heille voidaan tarjota </w:t>
      </w:r>
      <w:r w:rsidRPr="00F800A8">
        <w:rPr>
          <w:rFonts w:ascii="Verdana" w:hAnsi="Verdana"/>
          <w:color w:val="auto"/>
          <w:sz w:val="20"/>
          <w:szCs w:val="20"/>
        </w:rPr>
        <w:t>konkreettisia toimintamalleja</w:t>
      </w:r>
      <w:r>
        <w:rPr>
          <w:rFonts w:ascii="Verdana" w:hAnsi="Verdana"/>
          <w:color w:val="auto"/>
          <w:sz w:val="20"/>
          <w:szCs w:val="20"/>
        </w:rPr>
        <w:t xml:space="preserve">. </w:t>
      </w:r>
    </w:p>
    <w:p w:rsidR="0021650E" w:rsidRPr="00F800A8" w:rsidRDefault="0021650E" w:rsidP="0021650E">
      <w:pPr>
        <w:spacing w:line="240" w:lineRule="auto"/>
        <w:rPr>
          <w:rFonts w:ascii="Verdana" w:hAnsi="Verdana"/>
          <w:color w:val="auto"/>
          <w:sz w:val="20"/>
          <w:szCs w:val="20"/>
        </w:rPr>
      </w:pPr>
    </w:p>
    <w:p w:rsidR="0021650E" w:rsidRDefault="00AE54DD" w:rsidP="0021650E">
      <w:pPr>
        <w:spacing w:line="240" w:lineRule="auto"/>
        <w:rPr>
          <w:rFonts w:ascii="Verdana" w:hAnsi="Verdana"/>
          <w:color w:val="auto"/>
          <w:sz w:val="20"/>
          <w:szCs w:val="20"/>
        </w:rPr>
      </w:pPr>
      <w:r>
        <w:rPr>
          <w:rFonts w:ascii="Verdana" w:hAnsi="Verdana"/>
          <w:color w:val="auto"/>
          <w:sz w:val="20"/>
          <w:szCs w:val="20"/>
        </w:rPr>
        <w:t xml:space="preserve">Voimme </w:t>
      </w:r>
      <w:r w:rsidR="0021650E">
        <w:rPr>
          <w:rFonts w:ascii="Verdana" w:hAnsi="Verdana"/>
          <w:color w:val="auto"/>
          <w:sz w:val="20"/>
          <w:szCs w:val="20"/>
        </w:rPr>
        <w:t xml:space="preserve">kehittää </w:t>
      </w:r>
      <w:r w:rsidR="0021650E" w:rsidRPr="00137534">
        <w:rPr>
          <w:rFonts w:ascii="Verdana" w:hAnsi="Verdana"/>
          <w:color w:val="auto"/>
          <w:sz w:val="20"/>
          <w:szCs w:val="20"/>
        </w:rPr>
        <w:t>osastojen keskinäistä jakamista</w:t>
      </w:r>
      <w:r w:rsidR="0021650E">
        <w:rPr>
          <w:rFonts w:ascii="Verdana" w:hAnsi="Verdana"/>
          <w:color w:val="auto"/>
          <w:sz w:val="20"/>
          <w:szCs w:val="20"/>
        </w:rPr>
        <w:t xml:space="preserve"> esimerkiksi jäsenmestareiden tapaamisi</w:t>
      </w:r>
      <w:r w:rsidR="0021650E">
        <w:rPr>
          <w:rFonts w:ascii="Verdana" w:hAnsi="Verdana"/>
          <w:color w:val="auto"/>
          <w:sz w:val="20"/>
          <w:szCs w:val="20"/>
        </w:rPr>
        <w:t>s</w:t>
      </w:r>
      <w:r w:rsidR="0021650E">
        <w:rPr>
          <w:rFonts w:ascii="Verdana" w:hAnsi="Verdana"/>
          <w:color w:val="auto"/>
          <w:sz w:val="20"/>
          <w:szCs w:val="20"/>
        </w:rPr>
        <w:t xml:space="preserve">sa. </w:t>
      </w:r>
    </w:p>
    <w:p w:rsidR="0021650E" w:rsidRDefault="0021650E" w:rsidP="0021650E">
      <w:pPr>
        <w:spacing w:line="240" w:lineRule="auto"/>
        <w:rPr>
          <w:rFonts w:ascii="Verdana" w:hAnsi="Verdana"/>
          <w:b/>
          <w:color w:val="auto"/>
          <w:sz w:val="20"/>
          <w:szCs w:val="20"/>
        </w:rPr>
      </w:pPr>
    </w:p>
    <w:p w:rsidR="0021650E" w:rsidRDefault="00AE54DD" w:rsidP="0021650E">
      <w:pPr>
        <w:spacing w:line="240" w:lineRule="auto"/>
        <w:rPr>
          <w:rFonts w:ascii="Verdana" w:hAnsi="Verdana"/>
          <w:color w:val="auto"/>
          <w:sz w:val="20"/>
          <w:szCs w:val="20"/>
        </w:rPr>
      </w:pPr>
      <w:r>
        <w:rPr>
          <w:rFonts w:ascii="Verdana" w:hAnsi="Verdana"/>
          <w:color w:val="auto"/>
          <w:sz w:val="20"/>
          <w:szCs w:val="20"/>
        </w:rPr>
        <w:t>Jäsenkyselyssä havaittu ongelma on, että j</w:t>
      </w:r>
      <w:r w:rsidR="0021650E">
        <w:rPr>
          <w:rFonts w:ascii="Verdana" w:hAnsi="Verdana"/>
          <w:color w:val="auto"/>
          <w:sz w:val="20"/>
          <w:szCs w:val="20"/>
        </w:rPr>
        <w:t>äseniin</w:t>
      </w:r>
      <w:r>
        <w:rPr>
          <w:rFonts w:ascii="Verdana" w:hAnsi="Verdana"/>
          <w:color w:val="auto"/>
          <w:sz w:val="20"/>
          <w:szCs w:val="20"/>
        </w:rPr>
        <w:t xml:space="preserve"> ja jäsenyydestä</w:t>
      </w:r>
      <w:r w:rsidR="0021650E">
        <w:rPr>
          <w:rFonts w:ascii="Verdana" w:hAnsi="Verdana"/>
          <w:color w:val="auto"/>
          <w:sz w:val="20"/>
          <w:szCs w:val="20"/>
        </w:rPr>
        <w:t xml:space="preserve"> kiinnostuneisiin ei oteta osastoista yhteyttä</w:t>
      </w:r>
      <w:r>
        <w:rPr>
          <w:rFonts w:ascii="Verdana" w:hAnsi="Verdana"/>
          <w:color w:val="auto"/>
          <w:sz w:val="20"/>
          <w:szCs w:val="20"/>
        </w:rPr>
        <w:t>. Myös jäsenviestintä puuttuu useista osastoista. J</w:t>
      </w:r>
      <w:r w:rsidR="0021650E">
        <w:rPr>
          <w:rFonts w:ascii="Verdana" w:hAnsi="Verdana"/>
          <w:color w:val="auto"/>
          <w:sz w:val="20"/>
          <w:szCs w:val="20"/>
        </w:rPr>
        <w:t xml:space="preserve">äsenten tiedonsaanti </w:t>
      </w:r>
      <w:r>
        <w:rPr>
          <w:rFonts w:ascii="Verdana" w:hAnsi="Verdana"/>
          <w:color w:val="auto"/>
          <w:sz w:val="20"/>
          <w:szCs w:val="20"/>
        </w:rPr>
        <w:t xml:space="preserve">on </w:t>
      </w:r>
      <w:r w:rsidR="0021650E">
        <w:rPr>
          <w:rFonts w:ascii="Verdana" w:hAnsi="Verdana"/>
          <w:color w:val="auto"/>
          <w:sz w:val="20"/>
          <w:szCs w:val="20"/>
        </w:rPr>
        <w:t>oman akti</w:t>
      </w:r>
      <w:r>
        <w:rPr>
          <w:rFonts w:ascii="Verdana" w:hAnsi="Verdana"/>
          <w:color w:val="auto"/>
          <w:sz w:val="20"/>
          <w:szCs w:val="20"/>
        </w:rPr>
        <w:t>ivisuuden varassa. Mukaan toimintaan on joskus hankalaa päästä ja etenkin nuo</w:t>
      </w:r>
      <w:r>
        <w:rPr>
          <w:rFonts w:ascii="Verdana" w:hAnsi="Verdana"/>
          <w:color w:val="auto"/>
          <w:sz w:val="20"/>
          <w:szCs w:val="20"/>
        </w:rPr>
        <w:t>r</w:t>
      </w:r>
      <w:r>
        <w:rPr>
          <w:rFonts w:ascii="Verdana" w:hAnsi="Verdana"/>
          <w:color w:val="auto"/>
          <w:sz w:val="20"/>
          <w:szCs w:val="20"/>
        </w:rPr>
        <w:t xml:space="preserve">ten tai maahanmuuttajien mukaan pääsy on joskus ongelmallista. </w:t>
      </w:r>
    </w:p>
    <w:p w:rsidR="00D50AAF" w:rsidRDefault="00D50AAF" w:rsidP="0021650E">
      <w:pPr>
        <w:spacing w:line="240" w:lineRule="auto"/>
        <w:rPr>
          <w:rFonts w:ascii="Verdana" w:hAnsi="Verdana"/>
          <w:color w:val="auto"/>
          <w:sz w:val="20"/>
          <w:szCs w:val="20"/>
        </w:rPr>
      </w:pPr>
    </w:p>
    <w:p w:rsidR="00D50AAF" w:rsidRDefault="00D50AAF" w:rsidP="0021650E">
      <w:pPr>
        <w:spacing w:line="240" w:lineRule="auto"/>
        <w:rPr>
          <w:rFonts w:ascii="Verdana" w:hAnsi="Verdana"/>
          <w:color w:val="auto"/>
          <w:sz w:val="20"/>
          <w:szCs w:val="20"/>
        </w:rPr>
      </w:pPr>
      <w:r>
        <w:rPr>
          <w:rFonts w:ascii="Verdana" w:hAnsi="Verdana"/>
          <w:color w:val="auto"/>
          <w:sz w:val="20"/>
          <w:szCs w:val="20"/>
        </w:rPr>
        <w:t xml:space="preserve">On ehdotettu, että jäsenmestarin toimenkuvaa laajennettaisiin niin, että se sisältää myös uusien vapaaehtoisten perehdyttämisen. Tällöin hänen vastuullaan olisi, että osaston uudet liittyneet jäsenet sekä vapaaehtoistoimintaan ilmoittautuneet toivotetaan tervetulleeksi, he </w:t>
      </w:r>
      <w:r>
        <w:rPr>
          <w:rFonts w:ascii="Verdana" w:hAnsi="Verdana"/>
          <w:color w:val="auto"/>
          <w:sz w:val="20"/>
          <w:szCs w:val="20"/>
        </w:rPr>
        <w:lastRenderedPageBreak/>
        <w:t xml:space="preserve">saavat yhteyshenkilön ja perehdytyksen sekä Punaiseen Ristiin että vapaaehtoistehtävään. Jäsenmestari seuraisi tulijoiden mukaan pääsemistä ja pitää hallituksen ajan tasalla. Hän ja osaston tiedottaja huolehtivat, että jäseniin pidetään jatkuvasti ja säännöllisesti yhteyttä sopivin viestinnän keinoin (puhelin, tapaamiset, </w:t>
      </w:r>
      <w:proofErr w:type="spellStart"/>
      <w:r>
        <w:rPr>
          <w:rFonts w:ascii="Verdana" w:hAnsi="Verdana"/>
          <w:color w:val="auto"/>
          <w:sz w:val="20"/>
          <w:szCs w:val="20"/>
        </w:rPr>
        <w:t>Rednet</w:t>
      </w:r>
      <w:proofErr w:type="spellEnd"/>
      <w:r>
        <w:rPr>
          <w:rFonts w:ascii="Verdana" w:hAnsi="Verdana"/>
          <w:color w:val="auto"/>
          <w:sz w:val="20"/>
          <w:szCs w:val="20"/>
        </w:rPr>
        <w:t>, sähköposti jne.).</w:t>
      </w:r>
    </w:p>
    <w:p w:rsidR="0021650E" w:rsidRPr="006D7B6C" w:rsidRDefault="0021650E" w:rsidP="0021650E">
      <w:pPr>
        <w:spacing w:line="240" w:lineRule="auto"/>
        <w:rPr>
          <w:rFonts w:ascii="Verdana" w:hAnsi="Verdana"/>
          <w:color w:val="auto"/>
          <w:sz w:val="20"/>
          <w:szCs w:val="20"/>
        </w:rPr>
      </w:pPr>
    </w:p>
    <w:p w:rsidR="00F324A6" w:rsidRDefault="006F638C" w:rsidP="00F324A6">
      <w:pPr>
        <w:spacing w:line="240" w:lineRule="auto"/>
        <w:rPr>
          <w:rFonts w:ascii="Verdana" w:hAnsi="Verdana"/>
          <w:color w:val="FF0000"/>
          <w:sz w:val="20"/>
          <w:szCs w:val="20"/>
        </w:rPr>
      </w:pPr>
      <w:r w:rsidRPr="006F638C">
        <w:rPr>
          <w:rFonts w:ascii="Verdana" w:hAnsi="Verdana"/>
          <w:color w:val="FF0000"/>
          <w:sz w:val="20"/>
          <w:szCs w:val="20"/>
        </w:rPr>
        <w:t>Tätä tulisi vielä harkita etenkin suurissa osastoissa, jottei tehtävästä tule kohtuuttoman su</w:t>
      </w:r>
      <w:r w:rsidRPr="006F638C">
        <w:rPr>
          <w:rFonts w:ascii="Verdana" w:hAnsi="Verdana"/>
          <w:color w:val="FF0000"/>
          <w:sz w:val="20"/>
          <w:szCs w:val="20"/>
        </w:rPr>
        <w:t>u</w:t>
      </w:r>
      <w:r w:rsidRPr="006F638C">
        <w:rPr>
          <w:rFonts w:ascii="Verdana" w:hAnsi="Verdana"/>
          <w:color w:val="FF0000"/>
          <w:sz w:val="20"/>
          <w:szCs w:val="20"/>
        </w:rPr>
        <w:t>ri. Kaakkois-Suomessa on suunnitelmissa järjestelmä, missä osastoihin nimetään erikseen vapaaehtoisten vastaanottaja. Hän toivottaa tervetulleeksi uudet vapaaehtoiset ja ohjaa he</w:t>
      </w:r>
      <w:r w:rsidRPr="006F638C">
        <w:rPr>
          <w:rFonts w:ascii="Verdana" w:hAnsi="Verdana"/>
          <w:color w:val="FF0000"/>
          <w:sz w:val="20"/>
          <w:szCs w:val="20"/>
        </w:rPr>
        <w:t>i</w:t>
      </w:r>
      <w:r w:rsidRPr="006F638C">
        <w:rPr>
          <w:rFonts w:ascii="Verdana" w:hAnsi="Verdana"/>
          <w:color w:val="FF0000"/>
          <w:sz w:val="20"/>
          <w:szCs w:val="20"/>
        </w:rPr>
        <w:t xml:space="preserve">dät kiinnostavan toiminnan piiriin ja tarjoaa myös jäsenyyttä. </w:t>
      </w:r>
    </w:p>
    <w:p w:rsidR="00F324A6" w:rsidRDefault="00F324A6" w:rsidP="00F324A6">
      <w:pPr>
        <w:spacing w:line="240" w:lineRule="auto"/>
        <w:rPr>
          <w:rFonts w:ascii="Verdana" w:hAnsi="Verdana"/>
          <w:color w:val="FF0000"/>
          <w:sz w:val="20"/>
          <w:szCs w:val="20"/>
        </w:rPr>
      </w:pPr>
    </w:p>
    <w:p w:rsidR="00F324A6" w:rsidRPr="00C7663F" w:rsidRDefault="00F324A6" w:rsidP="00F324A6">
      <w:pPr>
        <w:spacing w:line="240" w:lineRule="auto"/>
        <w:rPr>
          <w:rFonts w:ascii="Verdana" w:hAnsi="Verdana"/>
          <w:color w:val="FF0000"/>
          <w:sz w:val="20"/>
          <w:szCs w:val="20"/>
        </w:rPr>
      </w:pPr>
      <w:r>
        <w:rPr>
          <w:rFonts w:ascii="Verdana" w:hAnsi="Verdana"/>
          <w:color w:val="FF0000"/>
          <w:sz w:val="20"/>
          <w:szCs w:val="20"/>
        </w:rPr>
        <w:t>Joissakin osastoissa ongelmaksi on noussut myös kulukysymykset. Harvalla osastolla on esim. omaa puhelinta ja jos jäsenmestari on puhelimitse yhteydessä (uusiin) jäseniin, tuntuu heistä kohtuuttomalta maksaa puheluita omissa laskuissaan. Samoin jäsenkirjeiden tulost</w:t>
      </w:r>
      <w:r>
        <w:rPr>
          <w:rFonts w:ascii="Verdana" w:hAnsi="Verdana"/>
          <w:color w:val="FF0000"/>
          <w:sz w:val="20"/>
          <w:szCs w:val="20"/>
        </w:rPr>
        <w:t>a</w:t>
      </w:r>
      <w:r>
        <w:rPr>
          <w:rFonts w:ascii="Verdana" w:hAnsi="Verdana"/>
          <w:color w:val="FF0000"/>
          <w:sz w:val="20"/>
          <w:szCs w:val="20"/>
        </w:rPr>
        <w:t>misessa käytetään omaa tulostinta ja itse ostettuja musteita. Pieniä ja sovittavissa olevia asioita kylläkin, mutta väistämättä vaikuttavat siihen, mihin kaikkeen jäsenmestarit lupaut</w:t>
      </w:r>
      <w:r>
        <w:rPr>
          <w:rFonts w:ascii="Verdana" w:hAnsi="Verdana"/>
          <w:color w:val="FF0000"/>
          <w:sz w:val="20"/>
          <w:szCs w:val="20"/>
        </w:rPr>
        <w:t>u</w:t>
      </w:r>
      <w:r>
        <w:rPr>
          <w:rFonts w:ascii="Verdana" w:hAnsi="Verdana"/>
          <w:color w:val="FF0000"/>
          <w:sz w:val="20"/>
          <w:szCs w:val="20"/>
        </w:rPr>
        <w:t>vat ja innostuvat.</w:t>
      </w:r>
    </w:p>
    <w:p w:rsidR="0021650E" w:rsidRPr="006F638C" w:rsidRDefault="0021650E" w:rsidP="00EA37C9">
      <w:pPr>
        <w:spacing w:line="240" w:lineRule="auto"/>
        <w:rPr>
          <w:rFonts w:ascii="Verdana" w:hAnsi="Verdana"/>
          <w:color w:val="FF0000"/>
          <w:sz w:val="20"/>
          <w:szCs w:val="20"/>
        </w:rPr>
      </w:pPr>
    </w:p>
    <w:sectPr w:rsidR="0021650E" w:rsidRPr="006F638C" w:rsidSect="006104E6">
      <w:pgSz w:w="11906" w:h="16838" w:code="9"/>
      <w:pgMar w:top="851" w:right="1134"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SignaColumn-Book">
    <w:panose1 w:val="040B0604030504040204"/>
    <w:charset w:val="00"/>
    <w:family w:val="decorative"/>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4F0A"/>
    <w:multiLevelType w:val="hybridMultilevel"/>
    <w:tmpl w:val="E8BE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compat/>
  <w:rsids>
    <w:rsidRoot w:val="00F02F2B"/>
    <w:rsid w:val="0000067D"/>
    <w:rsid w:val="00055C24"/>
    <w:rsid w:val="00073A7E"/>
    <w:rsid w:val="000B2C7B"/>
    <w:rsid w:val="00106690"/>
    <w:rsid w:val="00142C1C"/>
    <w:rsid w:val="0021650E"/>
    <w:rsid w:val="00252A1B"/>
    <w:rsid w:val="00313DBD"/>
    <w:rsid w:val="00316EB0"/>
    <w:rsid w:val="00445689"/>
    <w:rsid w:val="005148FD"/>
    <w:rsid w:val="005D12D3"/>
    <w:rsid w:val="006104E6"/>
    <w:rsid w:val="006517DE"/>
    <w:rsid w:val="00667649"/>
    <w:rsid w:val="00673901"/>
    <w:rsid w:val="0069242A"/>
    <w:rsid w:val="006F5749"/>
    <w:rsid w:val="006F638C"/>
    <w:rsid w:val="00745B59"/>
    <w:rsid w:val="007D7872"/>
    <w:rsid w:val="008372E0"/>
    <w:rsid w:val="009249EE"/>
    <w:rsid w:val="009C119D"/>
    <w:rsid w:val="00A35F43"/>
    <w:rsid w:val="00A54074"/>
    <w:rsid w:val="00AB20EF"/>
    <w:rsid w:val="00AE54DD"/>
    <w:rsid w:val="00B06055"/>
    <w:rsid w:val="00BB79C5"/>
    <w:rsid w:val="00BC24BE"/>
    <w:rsid w:val="00BC5E4A"/>
    <w:rsid w:val="00BD4B37"/>
    <w:rsid w:val="00C314D8"/>
    <w:rsid w:val="00C50B98"/>
    <w:rsid w:val="00C534F1"/>
    <w:rsid w:val="00C54EBD"/>
    <w:rsid w:val="00C86677"/>
    <w:rsid w:val="00D2796A"/>
    <w:rsid w:val="00D50AAF"/>
    <w:rsid w:val="00E3717A"/>
    <w:rsid w:val="00EA37C9"/>
    <w:rsid w:val="00EE653B"/>
    <w:rsid w:val="00F02F2B"/>
    <w:rsid w:val="00F324A6"/>
    <w:rsid w:val="00F65208"/>
    <w:rsid w:val="00FD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8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SPRJ</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SPRJ</dc:creator>
  <cp:keywords/>
  <dc:description/>
  <cp:lastModifiedBy>SPRJ</cp:lastModifiedBy>
  <cp:revision>2</cp:revision>
  <dcterms:created xsi:type="dcterms:W3CDTF">2013-10-31T12:59:00Z</dcterms:created>
  <dcterms:modified xsi:type="dcterms:W3CDTF">2013-10-31T12:59:00Z</dcterms:modified>
</cp:coreProperties>
</file>