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BD" w:rsidRP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 xml:space="preserve">AVAINVAPAAEHTOISTEN POLKU </w:t>
      </w:r>
      <w:proofErr w:type="gramStart"/>
      <w:r w:rsidRPr="00F02F2B">
        <w:rPr>
          <w:rFonts w:ascii="Verdana" w:hAnsi="Verdana"/>
          <w:b/>
          <w:color w:val="auto"/>
          <w:sz w:val="20"/>
          <w:szCs w:val="20"/>
        </w:rPr>
        <w:t>–PROJEKTI</w:t>
      </w:r>
      <w:proofErr w:type="gramEnd"/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E3717A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 xml:space="preserve">TEHTÄVÄ 1. </w:t>
      </w:r>
    </w:p>
    <w:p w:rsidR="00A35F43" w:rsidRDefault="00E3717A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>
        <w:rPr>
          <w:rFonts w:ascii="Verdana" w:hAnsi="Verdana"/>
          <w:b/>
          <w:color w:val="auto"/>
          <w:sz w:val="20"/>
          <w:szCs w:val="20"/>
        </w:rPr>
        <w:t>KOHDERYHMÄN JA TUEN KARTOITUS</w:t>
      </w: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C50B98" w:rsidRPr="00F40ECE" w:rsidRDefault="00F02F2B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Avainvapaaehtoisryhmä:</w:t>
      </w:r>
      <w:r w:rsidR="00F40EC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40ECE" w:rsidRPr="00F40ECE">
        <w:rPr>
          <w:rFonts w:ascii="Verdana" w:hAnsi="Verdana"/>
          <w:b/>
          <w:color w:val="4F6228" w:themeColor="accent3" w:themeShade="80"/>
          <w:sz w:val="20"/>
          <w:szCs w:val="20"/>
        </w:rPr>
        <w:t>Päihdetyö (nopea luonnostelu aiheesta)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F02F2B">
        <w:rPr>
          <w:rFonts w:ascii="Verdana" w:hAnsi="Verdana"/>
          <w:b/>
          <w:color w:val="auto"/>
          <w:sz w:val="20"/>
          <w:szCs w:val="20"/>
        </w:rPr>
        <w:t>Kuvaus ryhmästä</w:t>
      </w:r>
      <w:r w:rsidR="00BB79C5">
        <w:rPr>
          <w:rFonts w:ascii="Verdana" w:hAnsi="Verdana"/>
          <w:b/>
          <w:color w:val="auto"/>
          <w:sz w:val="20"/>
          <w:szCs w:val="20"/>
        </w:rPr>
        <w:t xml:space="preserve"> ja heidän tehtävistään</w:t>
      </w:r>
      <w:r w:rsidRPr="00F02F2B">
        <w:rPr>
          <w:rFonts w:ascii="Verdana" w:hAnsi="Verdana"/>
          <w:b/>
          <w:color w:val="auto"/>
          <w:sz w:val="20"/>
          <w:szCs w:val="20"/>
        </w:rPr>
        <w:t>:</w:t>
      </w:r>
    </w:p>
    <w:p w:rsidR="00BB79C5" w:rsidRPr="00F02F2B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Keitä avainvapaaehtoiseni ovat?</w:t>
      </w:r>
    </w:p>
    <w:p w:rsidR="00BD551A" w:rsidRPr="00F40ECE" w:rsidRDefault="00BD551A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 w:rsidRPr="00F40ECE">
        <w:rPr>
          <w:rFonts w:ascii="Verdana" w:hAnsi="Verdana"/>
          <w:color w:val="4F6228" w:themeColor="accent3" w:themeShade="80"/>
          <w:sz w:val="20"/>
          <w:szCs w:val="20"/>
        </w:rPr>
        <w:t>Punaisen Ristin päihdetyön vapaaehtoiset.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Mistä asioista/toimintamuodoista he vastaavat?</w:t>
      </w:r>
    </w:p>
    <w:p w:rsidR="00BD551A" w:rsidRPr="00F40ECE" w:rsidRDefault="00BD551A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Päihdetyön toiminnoista: koulu/oppilaitos yhteistyö, </w:t>
      </w:r>
      <w:proofErr w:type="spellStart"/>
      <w:r w:rsidRPr="00F40ECE">
        <w:rPr>
          <w:rFonts w:ascii="Verdana" w:hAnsi="Verdana"/>
          <w:color w:val="4F6228" w:themeColor="accent3" w:themeShade="80"/>
          <w:sz w:val="20"/>
          <w:szCs w:val="20"/>
        </w:rPr>
        <w:t>festarit</w:t>
      </w:r>
      <w:proofErr w:type="spellEnd"/>
      <w:r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, 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osallistuminen alueellisiin ja paikallisiin päihdetyön verkostoihin, päihdeteemaillat toimintaryhmissämme, päihdeinfot ja niiden järjestämisen tukeminen osastoissa, päihdetyön toimintaryhmät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40ECE" w:rsidRPr="00F40ECE" w:rsidRDefault="00F02F2B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Mihin tarpeisiin nämä toimintamuodot vastaavat? </w:t>
      </w:r>
      <w:r w:rsidR="00F40ECE">
        <w:rPr>
          <w:rFonts w:ascii="Verdana" w:hAnsi="Verdana"/>
          <w:color w:val="auto"/>
          <w:sz w:val="20"/>
          <w:szCs w:val="20"/>
        </w:rPr>
        <w:br/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Ehkäisee päihteiden käyttöä ja päihteistä syntyviä haittoja, kyseenalaistaa päihdehakuista kulttuuriamme, tarjoaa ihmisille tietoutta päihteistä heidän omien päihdevalintojen pohjalle, tukee päihteiden käyttöön puuttumista, </w:t>
      </w:r>
      <w:proofErr w:type="spellStart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hoitoonohjaa</w:t>
      </w:r>
      <w:proofErr w:type="spellEnd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…</w:t>
      </w:r>
    </w:p>
    <w:p w:rsidR="00673901" w:rsidRPr="00F40ECE" w:rsidRDefault="00F40ECE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 w:rsidRPr="00F40ECE">
        <w:rPr>
          <w:rFonts w:ascii="Verdana" w:hAnsi="Verdana"/>
          <w:color w:val="4F6228" w:themeColor="accent3" w:themeShade="80"/>
          <w:sz w:val="20"/>
          <w:szCs w:val="20"/>
        </w:rPr>
        <w:t>Tukee osastoja vastaamaan päihdeaiheisiin pyyntöihin ja antaa kanavia vaikuttaa suuri</w:t>
      </w:r>
      <w:r w:rsidRPr="00F40ECE">
        <w:rPr>
          <w:rFonts w:ascii="Verdana" w:hAnsi="Verdana"/>
          <w:color w:val="4F6228" w:themeColor="accent3" w:themeShade="80"/>
          <w:sz w:val="20"/>
          <w:szCs w:val="20"/>
        </w:rPr>
        <w:t>m</w:t>
      </w:r>
      <w:r w:rsidRPr="00F40ECE">
        <w:rPr>
          <w:rFonts w:ascii="Verdana" w:hAnsi="Verdana"/>
          <w:color w:val="4F6228" w:themeColor="accent3" w:themeShade="80"/>
          <w:sz w:val="20"/>
          <w:szCs w:val="20"/>
        </w:rPr>
        <w:t>paan hyvinvointiamme uhkaavaan tekijään…</w:t>
      </w:r>
      <w:r w:rsidRPr="00F40ECE">
        <w:rPr>
          <w:rFonts w:ascii="Verdana" w:hAnsi="Verdana"/>
          <w:color w:val="4F6228" w:themeColor="accent3" w:themeShade="80"/>
          <w:sz w:val="20"/>
          <w:szCs w:val="20"/>
        </w:rPr>
        <w:br/>
      </w:r>
    </w:p>
    <w:p w:rsidR="00F40ECE" w:rsidRPr="00F40ECE" w:rsidRDefault="00F02F2B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Miksi juuri Punainen Risti tekee tätä? </w:t>
      </w:r>
      <w:r w:rsidR="00F40ECE">
        <w:rPr>
          <w:rFonts w:ascii="Verdana" w:hAnsi="Verdana"/>
          <w:color w:val="auto"/>
          <w:sz w:val="20"/>
          <w:szCs w:val="20"/>
        </w:rPr>
        <w:br/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Punaisen Ristin tehtävä on elämän ja terveyden suojelu. Päihteet on suurin yksittäinen tekijä joka heikentää suomalaisten hyvinvointia, lapsista ikäihmisiin.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br/>
        <w:t>Punaisen Ristin toiminnoilla tavoitetaan merkittävä määrä ihmisiä ja voidaan pienin toimin saada suurta vaikuttavuutta päihdekäyttöön liittyen</w:t>
      </w:r>
      <w:r w:rsidR="00F40ECE">
        <w:rPr>
          <w:rFonts w:ascii="Verdana" w:hAnsi="Verdana"/>
          <w:color w:val="4F6228" w:themeColor="accent3" w:themeShade="80"/>
          <w:sz w:val="20"/>
          <w:szCs w:val="20"/>
        </w:rPr>
        <w:t xml:space="preserve"> yhdistämällä päihdetyötä </w:t>
      </w:r>
      <w:proofErr w:type="spellStart"/>
      <w:r w:rsidR="00F40ECE">
        <w:rPr>
          <w:rFonts w:ascii="Verdana" w:hAnsi="Verdana"/>
          <w:color w:val="4F6228" w:themeColor="accent3" w:themeShade="80"/>
          <w:sz w:val="20"/>
          <w:szCs w:val="20"/>
        </w:rPr>
        <w:t>perustoimint</w:t>
      </w:r>
      <w:r w:rsidR="00F40ECE">
        <w:rPr>
          <w:rFonts w:ascii="Verdana" w:hAnsi="Verdana"/>
          <w:color w:val="4F6228" w:themeColor="accent3" w:themeShade="80"/>
          <w:sz w:val="20"/>
          <w:szCs w:val="20"/>
        </w:rPr>
        <w:t>a</w:t>
      </w:r>
      <w:r w:rsidR="00F40ECE">
        <w:rPr>
          <w:rFonts w:ascii="Verdana" w:hAnsi="Verdana"/>
          <w:color w:val="4F6228" w:themeColor="accent3" w:themeShade="80"/>
          <w:sz w:val="20"/>
          <w:szCs w:val="20"/>
        </w:rPr>
        <w:t>oihimme</w:t>
      </w:r>
      <w:proofErr w:type="spellEnd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. </w:t>
      </w:r>
      <w:proofErr w:type="spellStart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Lisäkouluttamalla</w:t>
      </w:r>
      <w:proofErr w:type="spellEnd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 vapaaehtoisiamme lisäämme toimijoiden omaa turvallisuutta kohdattaessa päihteiden käyttäjiä esim. päivystyksissä, poistamme vapaaehtoisten avutt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o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muuden tunnetta esim. tavatessa ystävällä päihdeongelmaa, annamme toimintakanavia va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i</w:t>
      </w:r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kuttaa päihteiden käytön ehkäisyyn esim. </w:t>
      </w:r>
      <w:proofErr w:type="spellStart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>festareilla</w:t>
      </w:r>
      <w:proofErr w:type="spellEnd"/>
      <w:r w:rsidR="00F40ECE" w:rsidRPr="00F40ECE">
        <w:rPr>
          <w:rFonts w:ascii="Verdana" w:hAnsi="Verdana"/>
          <w:color w:val="4F6228" w:themeColor="accent3" w:themeShade="80"/>
          <w:sz w:val="20"/>
          <w:szCs w:val="20"/>
        </w:rPr>
        <w:t xml:space="preserve"> jne.</w:t>
      </w:r>
    </w:p>
    <w:p w:rsidR="00673901" w:rsidRDefault="00673901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Miten toimintamme erottuu muista?</w:t>
      </w:r>
    </w:p>
    <w:p w:rsidR="00F40ECE" w:rsidRPr="008A0438" w:rsidRDefault="00F40ECE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 w:rsidRPr="008A0438">
        <w:rPr>
          <w:rFonts w:ascii="Verdana" w:hAnsi="Verdana"/>
          <w:color w:val="4F6228" w:themeColor="accent3" w:themeShade="80"/>
          <w:sz w:val="20"/>
          <w:szCs w:val="20"/>
        </w:rPr>
        <w:t xml:space="preserve">Valtakunnallisuus, vapaaehtoisuus ja laaja toimintakenttä mihin integroida päihdetyötä ovat vahvuuksiamme. 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Pääpaino on varhaisessa puuttumisessa, johon meillä on erinomaiset kan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a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vat ja jolla toimintakentällä on hyvin vähän muita toimijoita.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Paljonko näitä avainvapaaehtoisia on? Miten he ovat jakautuneet alueellisesti/piireittäin?</w:t>
      </w:r>
    </w:p>
    <w:p w:rsidR="008A0438" w:rsidRPr="008A0438" w:rsidRDefault="008A0438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 w:rsidRPr="008A0438">
        <w:rPr>
          <w:rFonts w:ascii="Verdana" w:hAnsi="Verdana"/>
          <w:color w:val="4F6228" w:themeColor="accent3" w:themeShade="80"/>
          <w:sz w:val="20"/>
          <w:szCs w:val="20"/>
        </w:rPr>
        <w:t>Päihdetyöhön sitoutuneita (koulutettuja, allekirjoituksellaan sitoutuneita) on n. 600 kaikissa suomenkielisissä piireissä. (Yksittäisiä myös ruotsinkielisissä piireissä.)</w:t>
      </w: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A35F43" w:rsidRDefault="00A35F43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</w:p>
    <w:p w:rsidR="00BB79C5" w:rsidRPr="00BB79C5" w:rsidRDefault="00BB79C5" w:rsidP="00EA37C9">
      <w:pPr>
        <w:spacing w:line="240" w:lineRule="auto"/>
        <w:rPr>
          <w:rFonts w:ascii="Verdana" w:hAnsi="Verdana"/>
          <w:b/>
          <w:color w:val="auto"/>
          <w:sz w:val="20"/>
          <w:szCs w:val="20"/>
        </w:rPr>
      </w:pPr>
      <w:r w:rsidRPr="00BB79C5">
        <w:rPr>
          <w:rFonts w:ascii="Verdana" w:hAnsi="Verdana"/>
          <w:b/>
          <w:color w:val="auto"/>
          <w:sz w:val="20"/>
          <w:szCs w:val="20"/>
        </w:rPr>
        <w:t>Kohderyhmän tukiverkko:</w:t>
      </w:r>
    </w:p>
    <w:p w:rsidR="00BB79C5" w:rsidRDefault="00BB79C5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Pr="008A0438" w:rsidRDefault="00BB79C5" w:rsidP="00C50B98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Keiden tulisi tukea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osastoissa?</w:t>
      </w:r>
      <w:r w:rsidR="008A0438">
        <w:rPr>
          <w:rFonts w:ascii="Verdana" w:hAnsi="Verdana"/>
          <w:color w:val="auto"/>
          <w:sz w:val="20"/>
          <w:szCs w:val="20"/>
        </w:rPr>
        <w:br/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Tukiverkko on huono ja hyvin vaihteleva osastoissa. Heillä tulisi olla yhteys kaikkiin toimi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n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tamuotoihin ja hallituksen tuki. Joillain alueilla on osastojen välisiä päihdetyön toimintary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h</w:t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miä, joista he saavat tukea.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heitä piireissä?</w:t>
      </w:r>
      <w:r w:rsidR="00C86677">
        <w:rPr>
          <w:rFonts w:ascii="Verdana" w:hAnsi="Verdana"/>
          <w:color w:val="auto"/>
          <w:sz w:val="20"/>
          <w:szCs w:val="20"/>
        </w:rPr>
        <w:t xml:space="preserve"> Minkälaista tuki on/mitä sen tulisi olla minimissään?</w:t>
      </w:r>
    </w:p>
    <w:p w:rsidR="00FF0B42" w:rsidRDefault="008A043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8A0438">
        <w:rPr>
          <w:rFonts w:ascii="Verdana" w:hAnsi="Verdana"/>
          <w:color w:val="4F6228" w:themeColor="accent3" w:themeShade="80"/>
          <w:sz w:val="20"/>
          <w:szCs w:val="20"/>
        </w:rPr>
        <w:t>Jokaisessa piirissä on nimetty päihdetyön yhdyshenkilö. Heidän tulisi vähintään tiedottaa osastoille päihdetyön toimintamahdollisuuksista, ohjata päihdetyöstä kiinnostuneet vapaae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h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toiset toimintaan mukaan koulutuksen tai muun ohjauksen kautta, järjestää piirin alueella peruskursseja ja mielellään alueellisia tapaamisia päihdetyön vapaaehtoisille. Toimia vapa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a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ehtoisten tukena, kun he esim. järjestävät päihdeinfoja tai suunnittelevat päihdeaiheisia o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p</w:t>
      </w:r>
      <w:r w:rsidRPr="008A0438">
        <w:rPr>
          <w:rFonts w:ascii="Verdana" w:hAnsi="Verdana"/>
          <w:color w:val="4F6228" w:themeColor="accent3" w:themeShade="80"/>
          <w:sz w:val="20"/>
          <w:szCs w:val="20"/>
        </w:rPr>
        <w:t>pilaitosyhteistyön muotoja.</w:t>
      </w:r>
      <w:r w:rsidRPr="008A0438">
        <w:rPr>
          <w:rFonts w:ascii="Verdana" w:hAnsi="Verdana"/>
          <w:color w:val="auto"/>
          <w:sz w:val="20"/>
          <w:szCs w:val="20"/>
        </w:rPr>
        <w:br/>
      </w:r>
      <w:r>
        <w:rPr>
          <w:rFonts w:ascii="Verdana" w:hAnsi="Verdana"/>
          <w:color w:val="auto"/>
          <w:sz w:val="20"/>
          <w:szCs w:val="20"/>
        </w:rPr>
        <w:lastRenderedPageBreak/>
        <w:br/>
      </w:r>
    </w:p>
    <w:tbl>
      <w:tblPr>
        <w:tblW w:w="10391" w:type="dxa"/>
        <w:tblCellMar>
          <w:left w:w="0" w:type="dxa"/>
          <w:right w:w="0" w:type="dxa"/>
        </w:tblCellMar>
        <w:tblLook w:val="04A0"/>
      </w:tblPr>
      <w:tblGrid>
        <w:gridCol w:w="4106"/>
        <w:gridCol w:w="77"/>
        <w:gridCol w:w="77"/>
        <w:gridCol w:w="4207"/>
        <w:gridCol w:w="51"/>
        <w:gridCol w:w="1873"/>
      </w:tblGrid>
      <w:tr w:rsidR="00FF0B42" w:rsidRPr="00FF0B42" w:rsidTr="00FF0B42">
        <w:trPr>
          <w:trHeight w:val="288"/>
        </w:trPr>
        <w:tc>
          <w:tcPr>
            <w:tcW w:w="42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Helsingin- ja Uudenmaan piiri</w:t>
            </w:r>
          </w:p>
        </w:tc>
        <w:tc>
          <w:tcPr>
            <w:tcW w:w="4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taru.wallenius@punainenristi.fi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207 012 369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Oulun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pauliina.tiiro@punainenristi.fi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207 012 615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Kaakkois-Suomen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arja.vainio@punainenristi.fi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207 012 725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Lapin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tiia.karppinen@punainenristi.fi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400 703 287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Varsinais-Suomen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3068F8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hyperlink r:id="rId4" w:history="1">
              <w:r w:rsidR="00FF0B42" w:rsidRPr="00FF0B42">
                <w:rPr>
                  <w:rStyle w:val="Hyperlink"/>
                  <w:rFonts w:ascii="Verdana" w:hAnsi="Verdana"/>
                  <w:sz w:val="20"/>
                  <w:szCs w:val="20"/>
                </w:rPr>
                <w:t>minna.rautanen@punainenristi.</w:t>
              </w:r>
              <w:proofErr w:type="gramStart"/>
              <w:r w:rsidR="00FF0B42" w:rsidRPr="00FF0B42">
                <w:rPr>
                  <w:rStyle w:val="Hyperlink"/>
                  <w:rFonts w:ascii="Verdana" w:hAnsi="Verdana"/>
                  <w:sz w:val="20"/>
                  <w:szCs w:val="20"/>
                </w:rPr>
                <w:t>fi</w:t>
              </w:r>
            </w:hyperlink>
            <w:r w:rsidR="00FF0B42">
              <w:rPr>
                <w:rFonts w:ascii="Verdana" w:hAnsi="Verdana"/>
                <w:color w:val="auto"/>
                <w:sz w:val="20"/>
                <w:szCs w:val="20"/>
              </w:rPr>
              <w:t xml:space="preserve">  ?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207 012 844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Savo-Karjalan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piia.jounila@punainenristi.fi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400 225 192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Länsi-Suomen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virve.karling@punainenristi.fi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207 012 836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Satakunnan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esa.vastamaa@redcross.fi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207 012 825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Hämeen piiri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3068F8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hyperlink r:id="rId5" w:history="1">
              <w:r w:rsidR="00FF0B42" w:rsidRPr="00FF0B42">
                <w:rPr>
                  <w:rStyle w:val="Hyperlink"/>
                  <w:rFonts w:ascii="Verdana" w:hAnsi="Verdana"/>
                  <w:sz w:val="20"/>
                  <w:szCs w:val="20"/>
                </w:rPr>
                <w:t>jani.rutanen@punainenristi.fi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207 012 779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Turunmaan</w:t>
            </w:r>
            <w:proofErr w:type="spellEnd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 xml:space="preserve"> piiri, </w:t>
            </w:r>
            <w:proofErr w:type="spellStart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Åbolands</w:t>
            </w:r>
            <w:proofErr w:type="spellEnd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distrikt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yrsa.wilen@punainenristi.fi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400 838 675</w:t>
            </w:r>
          </w:p>
        </w:tc>
      </w:tr>
      <w:tr w:rsidR="00FF0B42" w:rsidRPr="00FF0B42" w:rsidTr="00FF0B42">
        <w:trPr>
          <w:trHeight w:val="288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 xml:space="preserve">Ahvenanmaan piiri, </w:t>
            </w:r>
            <w:proofErr w:type="spellStart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Ålands</w:t>
            </w:r>
            <w:proofErr w:type="spellEnd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distrikt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3068F8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FF0B42" w:rsidRPr="00FF0B42">
                <w:rPr>
                  <w:rStyle w:val="Hyperlink"/>
                  <w:rFonts w:ascii="Verdana" w:hAnsi="Verdana"/>
                  <w:sz w:val="20"/>
                  <w:szCs w:val="20"/>
                </w:rPr>
                <w:t>jenny.osterbacka@punainenristi.fi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F0B42" w:rsidRPr="00FF0B42" w:rsidRDefault="00FF0B42" w:rsidP="00FF0B42">
            <w:pPr>
              <w:spacing w:line="24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FF0B42">
              <w:rPr>
                <w:rFonts w:ascii="Verdana" w:hAnsi="Verdana"/>
                <w:color w:val="auto"/>
                <w:sz w:val="20"/>
                <w:szCs w:val="20"/>
              </w:rPr>
              <w:t>207 012 700</w:t>
            </w:r>
          </w:p>
        </w:tc>
      </w:tr>
    </w:tbl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F02F2B" w:rsidRDefault="00F02F2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86677" w:rsidRPr="008A0438" w:rsidRDefault="00C86677" w:rsidP="00EA37C9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Kuka tukee kohderyhmää</w:t>
      </w:r>
      <w:r w:rsidR="00C50B98">
        <w:rPr>
          <w:rFonts w:ascii="Verdana" w:hAnsi="Verdana"/>
          <w:color w:val="auto"/>
          <w:sz w:val="20"/>
          <w:szCs w:val="20"/>
        </w:rPr>
        <w:t xml:space="preserve"> ja piirien yhteyshenkilöitä keskustoimistossa?</w:t>
      </w:r>
      <w:r w:rsidR="008A0438">
        <w:rPr>
          <w:rFonts w:ascii="Verdana" w:hAnsi="Verdana"/>
          <w:color w:val="auto"/>
          <w:sz w:val="20"/>
          <w:szCs w:val="20"/>
        </w:rPr>
        <w:br/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Päihdetyön suunnittelija (Kati Laitila), terveyden ja hyvinvoinnin yksikkö</w:t>
      </w:r>
    </w:p>
    <w:p w:rsidR="00C50B98" w:rsidRDefault="00C86677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 </w:t>
      </w:r>
    </w:p>
    <w:p w:rsidR="00C86677" w:rsidRPr="008A0438" w:rsidRDefault="00C50B98" w:rsidP="00C86677">
      <w:pPr>
        <w:spacing w:line="240" w:lineRule="auto"/>
        <w:rPr>
          <w:rFonts w:ascii="Verdana" w:hAnsi="Verdana"/>
          <w:color w:val="4F6228" w:themeColor="accent3" w:themeShade="80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Keskustoimiston vastuuhenkilön rooli suhteessa tähän avainvapaaehtoisryhmään:</w:t>
      </w:r>
      <w:r w:rsidR="00C86677" w:rsidRPr="00C86677">
        <w:rPr>
          <w:rFonts w:ascii="Verdana" w:hAnsi="Verdana"/>
          <w:color w:val="auto"/>
          <w:sz w:val="20"/>
          <w:szCs w:val="20"/>
        </w:rPr>
        <w:t xml:space="preserve"> </w:t>
      </w:r>
      <w:r w:rsidR="00C86677">
        <w:rPr>
          <w:rFonts w:ascii="Verdana" w:hAnsi="Verdana"/>
          <w:color w:val="auto"/>
          <w:sz w:val="20"/>
          <w:szCs w:val="20"/>
        </w:rPr>
        <w:t>Minkälaista tuki on/mitä sen tulisi olla?</w:t>
      </w:r>
      <w:r w:rsidR="008A0438">
        <w:rPr>
          <w:rFonts w:ascii="Verdana" w:hAnsi="Verdana"/>
          <w:color w:val="auto"/>
          <w:sz w:val="20"/>
          <w:szCs w:val="20"/>
        </w:rPr>
        <w:br/>
      </w:r>
      <w:r w:rsidR="008A0438" w:rsidRPr="008A0438">
        <w:rPr>
          <w:rFonts w:ascii="Verdana" w:hAnsi="Verdana"/>
          <w:color w:val="4F6228" w:themeColor="accent3" w:themeShade="80"/>
          <w:sz w:val="20"/>
          <w:szCs w:val="20"/>
        </w:rPr>
        <w:t>Aineistojen luominen, kouluttajakoulutus, vapaaehtoisten täydennyskoulutus, kouluttajien tukeminen, yksittäisten vapaaehtoisten tukeminen sisältökysymyksissä</w:t>
      </w:r>
      <w:r w:rsidR="008A0438">
        <w:rPr>
          <w:rFonts w:ascii="Verdana" w:hAnsi="Verdana"/>
          <w:color w:val="4F6228" w:themeColor="accent3" w:themeShade="80"/>
          <w:sz w:val="20"/>
          <w:szCs w:val="20"/>
        </w:rPr>
        <w:t>, valtakunnallisen tu</w:t>
      </w:r>
      <w:r w:rsidR="008A0438">
        <w:rPr>
          <w:rFonts w:ascii="Verdana" w:hAnsi="Verdana"/>
          <w:color w:val="4F6228" w:themeColor="accent3" w:themeShade="80"/>
          <w:sz w:val="20"/>
          <w:szCs w:val="20"/>
        </w:rPr>
        <w:t>t</w:t>
      </w:r>
      <w:r w:rsidR="008A0438">
        <w:rPr>
          <w:rFonts w:ascii="Verdana" w:hAnsi="Verdana"/>
          <w:color w:val="4F6228" w:themeColor="accent3" w:themeShade="80"/>
          <w:sz w:val="20"/>
          <w:szCs w:val="20"/>
        </w:rPr>
        <w:t>kimustiedon ja vapaaehtoisten kokemusten vuoropuhelun ylläpito</w:t>
      </w: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Default="00C50B9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C50B98" w:rsidRPr="008A0438" w:rsidRDefault="00106690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Vahvuudet:</w:t>
      </w:r>
      <w:r w:rsidR="008A0438">
        <w:rPr>
          <w:rFonts w:ascii="Verdana" w:hAnsi="Verdana"/>
          <w:b/>
          <w:color w:val="auto"/>
          <w:sz w:val="20"/>
          <w:szCs w:val="20"/>
        </w:rPr>
        <w:br/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>Innokkaat vapaaehtoiset, kiinnostava työmuoto, hyvin kustannustehokas toimi</w:t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>n</w:t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>tamalli, toimivat työmuodot</w:t>
      </w:r>
    </w:p>
    <w:p w:rsidR="00106690" w:rsidRDefault="00106690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p w:rsidR="00106690" w:rsidRPr="008A0438" w:rsidRDefault="00106690" w:rsidP="00EA37C9">
      <w:pPr>
        <w:spacing w:line="240" w:lineRule="auto"/>
        <w:rPr>
          <w:rFonts w:ascii="Verdana" w:hAnsi="Verdana"/>
          <w:b/>
          <w:color w:val="4F6228" w:themeColor="accent3" w:themeShade="80"/>
          <w:sz w:val="20"/>
          <w:szCs w:val="20"/>
        </w:rPr>
      </w:pPr>
      <w:r w:rsidRPr="00BD4B37">
        <w:rPr>
          <w:rFonts w:ascii="Verdana" w:hAnsi="Verdana"/>
          <w:b/>
          <w:color w:val="auto"/>
          <w:sz w:val="20"/>
          <w:szCs w:val="20"/>
        </w:rPr>
        <w:t>Parannettavaa:</w:t>
      </w:r>
      <w:r w:rsidR="008A0438">
        <w:rPr>
          <w:rFonts w:ascii="Verdana" w:hAnsi="Verdana"/>
          <w:b/>
          <w:color w:val="auto"/>
          <w:sz w:val="20"/>
          <w:szCs w:val="20"/>
        </w:rPr>
        <w:br/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>Suuret alueelliset erot vapaaehtoisten tukemisessa (yhdyshenkilöiden työaika t</w:t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>u</w:t>
      </w:r>
      <w:r w:rsidR="008A0438" w:rsidRPr="008A0438">
        <w:rPr>
          <w:rFonts w:ascii="Verdana" w:hAnsi="Verdana"/>
          <w:b/>
          <w:color w:val="4F6228" w:themeColor="accent3" w:themeShade="80"/>
          <w:sz w:val="20"/>
          <w:szCs w:val="20"/>
        </w:rPr>
        <w:t xml:space="preserve">kemiseen vaihtelee 0-16 h / kk välillä.), integrointi osastoihin pienissä osastoissa hankalaa, </w:t>
      </w:r>
    </w:p>
    <w:sectPr w:rsidR="00106690" w:rsidRPr="008A0438" w:rsidSect="006104E6">
      <w:pgSz w:w="11906" w:h="16838" w:code="9"/>
      <w:pgMar w:top="851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F02F2B"/>
    <w:rsid w:val="0000067D"/>
    <w:rsid w:val="00073A7E"/>
    <w:rsid w:val="00073EE7"/>
    <w:rsid w:val="000B2C7B"/>
    <w:rsid w:val="00106690"/>
    <w:rsid w:val="00142C1C"/>
    <w:rsid w:val="00252A1B"/>
    <w:rsid w:val="003068F8"/>
    <w:rsid w:val="00313DBD"/>
    <w:rsid w:val="00316719"/>
    <w:rsid w:val="00316EB0"/>
    <w:rsid w:val="006104E6"/>
    <w:rsid w:val="00667649"/>
    <w:rsid w:val="00673901"/>
    <w:rsid w:val="0069242A"/>
    <w:rsid w:val="008372E0"/>
    <w:rsid w:val="008A0438"/>
    <w:rsid w:val="00910FD4"/>
    <w:rsid w:val="009C119D"/>
    <w:rsid w:val="00A35F43"/>
    <w:rsid w:val="00AB20EF"/>
    <w:rsid w:val="00B06055"/>
    <w:rsid w:val="00BB79C5"/>
    <w:rsid w:val="00BD4B37"/>
    <w:rsid w:val="00BD551A"/>
    <w:rsid w:val="00C314D8"/>
    <w:rsid w:val="00C50B98"/>
    <w:rsid w:val="00C534F1"/>
    <w:rsid w:val="00C54EBD"/>
    <w:rsid w:val="00C86677"/>
    <w:rsid w:val="00C86D46"/>
    <w:rsid w:val="00D2796A"/>
    <w:rsid w:val="00E3717A"/>
    <w:rsid w:val="00EA37C9"/>
    <w:rsid w:val="00F02F2B"/>
    <w:rsid w:val="00F40ECE"/>
    <w:rsid w:val="00F65208"/>
    <w:rsid w:val="00FD0046"/>
    <w:rsid w:val="00FF0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B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y.osterbacka@punainenristi.fi" TargetMode="External"/><Relationship Id="rId5" Type="http://schemas.openxmlformats.org/officeDocument/2006/relationships/hyperlink" Target="mailto:jani.rutanen@punainenristi.fi" TargetMode="External"/><Relationship Id="rId4" Type="http://schemas.openxmlformats.org/officeDocument/2006/relationships/hyperlink" Target="mailto:minna.rautanen@punainenristi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SPRJ</dc:creator>
  <cp:keywords/>
  <dc:description/>
  <cp:lastModifiedBy>SPRJ</cp:lastModifiedBy>
  <cp:revision>2</cp:revision>
  <dcterms:created xsi:type="dcterms:W3CDTF">2013-09-20T09:29:00Z</dcterms:created>
  <dcterms:modified xsi:type="dcterms:W3CDTF">2013-09-20T09:29:00Z</dcterms:modified>
</cp:coreProperties>
</file>