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A0" w:rsidRPr="00C8059B" w:rsidRDefault="001838A0" w:rsidP="001838A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bookmarkStart w:id="0" w:name="_GoBack"/>
      <w:bookmarkEnd w:id="0"/>
      <w:r w:rsidRPr="00C8059B">
        <w:rPr>
          <w:rFonts w:ascii="Verdana" w:hAnsi="Verdana"/>
          <w:b/>
          <w:color w:val="auto"/>
          <w:sz w:val="24"/>
          <w:szCs w:val="24"/>
        </w:rPr>
        <w:t xml:space="preserve">Avainvapaaehtoisen </w:t>
      </w:r>
      <w:r>
        <w:rPr>
          <w:rFonts w:ascii="Verdana" w:hAnsi="Verdana"/>
          <w:b/>
          <w:color w:val="auto"/>
          <w:sz w:val="24"/>
          <w:szCs w:val="24"/>
        </w:rPr>
        <w:t>perehdytyspaketti</w:t>
      </w:r>
      <w:r>
        <w:rPr>
          <w:rFonts w:ascii="Verdana" w:hAnsi="Verdana"/>
          <w:b/>
          <w:color w:val="auto"/>
          <w:sz w:val="24"/>
          <w:szCs w:val="24"/>
        </w:rPr>
        <w:t xml:space="preserve"> 2014</w:t>
      </w:r>
    </w:p>
    <w:p w:rsidR="001838A0" w:rsidRDefault="001838A0" w:rsidP="001838A0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1838A0" w:rsidRDefault="001838A0" w:rsidP="001838A0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  <w:r w:rsidRPr="00C8059B">
        <w:rPr>
          <w:rFonts w:ascii="Verdana" w:hAnsi="Verdana"/>
          <w:b/>
          <w:color w:val="auto"/>
          <w:sz w:val="28"/>
          <w:szCs w:val="28"/>
        </w:rPr>
        <w:t xml:space="preserve">YDINAINESANALYYSISTÄ </w:t>
      </w:r>
      <w:r>
        <w:rPr>
          <w:rFonts w:ascii="Verdana" w:hAnsi="Verdana"/>
          <w:b/>
          <w:color w:val="auto"/>
          <w:sz w:val="28"/>
          <w:szCs w:val="28"/>
        </w:rPr>
        <w:t xml:space="preserve">OSAAMISTAVOITTEISIIN JA </w:t>
      </w:r>
      <w:r w:rsidRPr="00C8059B">
        <w:rPr>
          <w:rFonts w:ascii="Verdana" w:hAnsi="Verdana"/>
          <w:b/>
          <w:color w:val="auto"/>
          <w:sz w:val="28"/>
          <w:szCs w:val="28"/>
        </w:rPr>
        <w:t>KOULUTUKSEN SISÄLTÖIHIN</w:t>
      </w:r>
      <w:r>
        <w:rPr>
          <w:rFonts w:ascii="Verdana" w:hAnsi="Verdana"/>
          <w:b/>
          <w:color w:val="auto"/>
          <w:sz w:val="28"/>
          <w:szCs w:val="28"/>
        </w:rPr>
        <w:t xml:space="preserve"> </w:t>
      </w:r>
    </w:p>
    <w:p w:rsidR="001838A0" w:rsidRPr="00A845D8" w:rsidRDefault="001838A0" w:rsidP="001838A0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0"/>
        <w:gridCol w:w="4694"/>
        <w:gridCol w:w="3813"/>
        <w:gridCol w:w="2945"/>
      </w:tblGrid>
      <w:tr w:rsidR="001838A0" w:rsidTr="0089739B">
        <w:tc>
          <w:tcPr>
            <w:tcW w:w="15352" w:type="dxa"/>
            <w:gridSpan w:val="4"/>
          </w:tcPr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tehtävänimeke:</w:t>
            </w:r>
          </w:p>
          <w:p w:rsidR="001838A0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Nuorisotoiminnan yhteyshenkilö</w:t>
            </w:r>
          </w:p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1838A0" w:rsidTr="0089739B">
        <w:tc>
          <w:tcPr>
            <w:tcW w:w="15352" w:type="dxa"/>
            <w:gridSpan w:val="4"/>
          </w:tcPr>
          <w:p w:rsidR="001838A0" w:rsidRDefault="001838A0" w:rsidP="001838A0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rooli ja tehtävät:</w:t>
            </w:r>
          </w:p>
          <w:p w:rsidR="001838A0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Nuorisotoiminnan koordinaatio osastossa, nuorten vapaaehtoisten rekrytointi,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Reddie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Kids-kerhonohjaajien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tuki, toteuttaa kampanjoita nuorten kanssa osastossa, välittää tietoa hallituksen ja nuorisotoimijoiden välillä, vastaanottaa nuorisotoimintaan liittyvää postia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ja tiedottaa siitä eteenpäin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, laatii toimintasuunnitelman, budjetin, toimintakertomuksen sekä mahdolliset turvallisuussuunnitelmat yhdessä kerhon- ja/tai nuorisoryhmäohjaajan kanssa. </w:t>
            </w:r>
          </w:p>
          <w:p w:rsidR="001838A0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1838A0" w:rsidTr="007B082E">
        <w:tc>
          <w:tcPr>
            <w:tcW w:w="3900" w:type="dxa"/>
          </w:tcPr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(MUST KNOW)</w:t>
            </w:r>
          </w:p>
        </w:tc>
        <w:tc>
          <w:tcPr>
            <w:tcW w:w="4694" w:type="dxa"/>
          </w:tcPr>
          <w:p w:rsidR="001838A0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Mistä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tiedon tai taidon saa?</w:t>
            </w:r>
          </w:p>
          <w:p w:rsidR="001838A0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813" w:type="dxa"/>
          </w:tcPr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945" w:type="dxa"/>
          </w:tcPr>
          <w:p w:rsidR="001838A0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1838A0" w:rsidTr="007B082E">
        <w:tc>
          <w:tcPr>
            <w:tcW w:w="3900" w:type="dxa"/>
          </w:tcPr>
          <w:p w:rsidR="001838A0" w:rsidRDefault="001838A0" w:rsidP="001838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SPR:n nuorisotoiminnan perustoimintamuodot ja niihin kuuluvat materiaalit ja koulutukset.</w:t>
            </w:r>
          </w:p>
          <w:p w:rsidR="001838A0" w:rsidRPr="0009790A" w:rsidRDefault="001838A0" w:rsidP="001838A0">
            <w:pPr>
              <w:pStyle w:val="ListParagraph"/>
              <w:spacing w:line="240" w:lineRule="auto"/>
              <w:ind w:left="36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94" w:type="dxa"/>
          </w:tcPr>
          <w:p w:rsidR="001838A0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Promokoulutuksen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nuorisotoiminnan sisältö</w:t>
            </w:r>
          </w:p>
          <w:p w:rsidR="00EB489D" w:rsidRDefault="00EB489D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EB489D" w:rsidRPr="0009790A" w:rsidRDefault="00EB489D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SPR Nuoret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RedNetissä</w:t>
            </w:r>
            <w:proofErr w:type="spellEnd"/>
          </w:p>
        </w:tc>
        <w:tc>
          <w:tcPr>
            <w:tcW w:w="3813" w:type="dxa"/>
          </w:tcPr>
          <w:p w:rsidR="001838A0" w:rsidRPr="0009790A" w:rsidRDefault="007B082E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nuorisotyöntekijän kautta</w:t>
            </w:r>
          </w:p>
        </w:tc>
        <w:tc>
          <w:tcPr>
            <w:tcW w:w="2945" w:type="dxa"/>
          </w:tcPr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7B082E" w:rsidTr="007B082E">
        <w:tc>
          <w:tcPr>
            <w:tcW w:w="3900" w:type="dxa"/>
          </w:tcPr>
          <w:p w:rsidR="007B082E" w:rsidRDefault="007B082E" w:rsidP="001838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Reddie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Kids-kerhon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toiminnasta, materiaalista (ohjaajien materiaalit ja rekrytoinnin tukimateriaalit) ja koulutuksesta</w:t>
            </w:r>
          </w:p>
          <w:p w:rsidR="007B082E" w:rsidRDefault="007B082E" w:rsidP="007B082E">
            <w:pPr>
              <w:pStyle w:val="ListParagraph"/>
              <w:spacing w:line="240" w:lineRule="auto"/>
              <w:ind w:left="36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94" w:type="dxa"/>
          </w:tcPr>
          <w:p w:rsidR="007B082E" w:rsidRDefault="007B082E" w:rsidP="007B082E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Promokoulutuksen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nuorisotoiminnan sisältö</w:t>
            </w:r>
          </w:p>
          <w:p w:rsidR="007B082E" w:rsidRDefault="007B082E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7B082E" w:rsidRDefault="007B082E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7B082E" w:rsidRDefault="007B082E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SPR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Reddie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Kids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RedNetissä</w:t>
            </w:r>
            <w:proofErr w:type="spellEnd"/>
          </w:p>
        </w:tc>
        <w:tc>
          <w:tcPr>
            <w:tcW w:w="3813" w:type="dxa"/>
          </w:tcPr>
          <w:p w:rsidR="007B082E" w:rsidRDefault="007B082E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nuorisotyöntekijän kautta</w:t>
            </w:r>
          </w:p>
        </w:tc>
        <w:tc>
          <w:tcPr>
            <w:tcW w:w="2945" w:type="dxa"/>
          </w:tcPr>
          <w:p w:rsidR="007B082E" w:rsidRPr="0009790A" w:rsidRDefault="007B082E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1838A0" w:rsidTr="007B082E">
        <w:tc>
          <w:tcPr>
            <w:tcW w:w="3900" w:type="dxa"/>
          </w:tcPr>
          <w:p w:rsidR="001838A0" w:rsidRDefault="001838A0" w:rsidP="001838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auto"/>
                <w:sz w:val="20"/>
                <w:szCs w:val="20"/>
              </w:rPr>
              <w:t>Osaston toimintasuunnitelman, budjetin, toimintakertomuksen ja tilastointien laatimisen perusteet.</w:t>
            </w:r>
            <w:proofErr w:type="gramEnd"/>
          </w:p>
          <w:p w:rsidR="001838A0" w:rsidRPr="0009790A" w:rsidRDefault="001838A0" w:rsidP="001838A0">
            <w:pPr>
              <w:pStyle w:val="ListParagraph"/>
              <w:spacing w:line="240" w:lineRule="auto"/>
              <w:ind w:left="36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94" w:type="dxa"/>
          </w:tcPr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Promokouloutuksen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yhteinen osa</w:t>
            </w:r>
          </w:p>
        </w:tc>
        <w:tc>
          <w:tcPr>
            <w:tcW w:w="3813" w:type="dxa"/>
          </w:tcPr>
          <w:p w:rsidR="001838A0" w:rsidRPr="0009790A" w:rsidRDefault="007B082E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Osaston PJ, sihteeri, piirin työntekijä</w:t>
            </w:r>
          </w:p>
        </w:tc>
        <w:tc>
          <w:tcPr>
            <w:tcW w:w="2945" w:type="dxa"/>
          </w:tcPr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7B082E" w:rsidTr="007B082E">
        <w:tc>
          <w:tcPr>
            <w:tcW w:w="3900" w:type="dxa"/>
          </w:tcPr>
          <w:p w:rsidR="007B082E" w:rsidRPr="00EB489D" w:rsidRDefault="007B082E" w:rsidP="00EB48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Turvallisuussuunnitelman laatiminen mahdolliselle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Reddie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Kids-kerholle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>, nuorisoryhmälle, leirille</w:t>
            </w:r>
          </w:p>
        </w:tc>
        <w:tc>
          <w:tcPr>
            <w:tcW w:w="4694" w:type="dxa"/>
          </w:tcPr>
          <w:p w:rsidR="007B082E" w:rsidRDefault="007B082E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Reddie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Kids-ohjaajakoulutus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ja leiriohjaajakoulutus</w:t>
            </w:r>
          </w:p>
        </w:tc>
        <w:tc>
          <w:tcPr>
            <w:tcW w:w="3813" w:type="dxa"/>
          </w:tcPr>
          <w:p w:rsidR="007B082E" w:rsidRPr="0009790A" w:rsidRDefault="007B082E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nuorisotyöntekijän kautta</w:t>
            </w:r>
          </w:p>
        </w:tc>
        <w:tc>
          <w:tcPr>
            <w:tcW w:w="2945" w:type="dxa"/>
          </w:tcPr>
          <w:p w:rsidR="007B082E" w:rsidRPr="0009790A" w:rsidRDefault="007B082E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Turvallisuusohjeistus lisättävä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nuorisopromokoulutukseen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sekä materiaalit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RedNettiin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1838A0" w:rsidTr="007B082E">
        <w:tc>
          <w:tcPr>
            <w:tcW w:w="3900" w:type="dxa"/>
          </w:tcPr>
          <w:p w:rsidR="001838A0" w:rsidRPr="00EB489D" w:rsidRDefault="001838A0" w:rsidP="00EB48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B489D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Vapaaehtoisten rekrytointiin kuuluvat materiaalit ja tuki.</w:t>
            </w:r>
          </w:p>
        </w:tc>
        <w:tc>
          <w:tcPr>
            <w:tcW w:w="4694" w:type="dxa"/>
          </w:tcPr>
          <w:p w:rsidR="001838A0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Promokoulutuksen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yhteinen osa </w:t>
            </w:r>
            <w:r w:rsidR="00EB489D">
              <w:rPr>
                <w:rFonts w:ascii="Verdana" w:hAnsi="Verdana"/>
                <w:color w:val="auto"/>
                <w:sz w:val="20"/>
                <w:szCs w:val="20"/>
              </w:rPr>
              <w:t>sekä nuorisotoiminnan sisältöosa</w:t>
            </w:r>
          </w:p>
          <w:p w:rsidR="001838A0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EB489D" w:rsidRDefault="00EB489D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SPR Nuoret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RedNetissä</w:t>
            </w:r>
            <w:proofErr w:type="spellEnd"/>
          </w:p>
          <w:p w:rsidR="00EB489D" w:rsidRPr="0009790A" w:rsidRDefault="00EB489D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813" w:type="dxa"/>
          </w:tcPr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945" w:type="dxa"/>
          </w:tcPr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1838A0" w:rsidTr="007B082E">
        <w:tc>
          <w:tcPr>
            <w:tcW w:w="3900" w:type="dxa"/>
          </w:tcPr>
          <w:p w:rsidR="001838A0" w:rsidRDefault="001838A0" w:rsidP="001838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Rednetin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sisältö ja käyttö</w:t>
            </w:r>
          </w:p>
          <w:p w:rsidR="001838A0" w:rsidRPr="0009790A" w:rsidRDefault="001838A0" w:rsidP="001838A0">
            <w:pPr>
              <w:pStyle w:val="ListParagraph"/>
              <w:spacing w:line="240" w:lineRule="auto"/>
              <w:ind w:left="36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694" w:type="dxa"/>
          </w:tcPr>
          <w:p w:rsidR="001838A0" w:rsidRPr="0009790A" w:rsidRDefault="00EB489D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Piirin järjestämillä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RedNet-koulutuksissa</w:t>
            </w:r>
            <w:proofErr w:type="spellEnd"/>
          </w:p>
        </w:tc>
        <w:tc>
          <w:tcPr>
            <w:tcW w:w="3813" w:type="dxa"/>
          </w:tcPr>
          <w:p w:rsidR="001838A0" w:rsidRPr="0009790A" w:rsidRDefault="00EB489D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järjestötiedote ja piirin viestinnän kautta</w:t>
            </w:r>
          </w:p>
        </w:tc>
        <w:tc>
          <w:tcPr>
            <w:tcW w:w="2945" w:type="dxa"/>
          </w:tcPr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1838A0" w:rsidRDefault="001838A0" w:rsidP="001838A0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3"/>
        <w:gridCol w:w="4662"/>
        <w:gridCol w:w="3780"/>
        <w:gridCol w:w="3017"/>
      </w:tblGrid>
      <w:tr w:rsidR="001838A0" w:rsidTr="007B082E">
        <w:tc>
          <w:tcPr>
            <w:tcW w:w="4022" w:type="dxa"/>
          </w:tcPr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(SHOULD KNOW)</w:t>
            </w:r>
          </w:p>
        </w:tc>
        <w:tc>
          <w:tcPr>
            <w:tcW w:w="4971" w:type="dxa"/>
          </w:tcPr>
          <w:p w:rsidR="001838A0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011" w:type="dxa"/>
          </w:tcPr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348" w:type="dxa"/>
          </w:tcPr>
          <w:p w:rsidR="001838A0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1838A0" w:rsidTr="007B082E">
        <w:tc>
          <w:tcPr>
            <w:tcW w:w="4022" w:type="dxa"/>
          </w:tcPr>
          <w:p w:rsidR="001838A0" w:rsidRPr="00EB489D" w:rsidRDefault="00EB489D" w:rsidP="00EB489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B489D">
              <w:rPr>
                <w:rFonts w:ascii="Verdana" w:hAnsi="Verdana"/>
                <w:color w:val="auto"/>
                <w:sz w:val="20"/>
                <w:szCs w:val="20"/>
              </w:rPr>
              <w:t>SPR:n kampanjamateriaalit</w:t>
            </w:r>
          </w:p>
          <w:p w:rsidR="00EB489D" w:rsidRPr="00EB489D" w:rsidRDefault="00EB489D" w:rsidP="00EB489D">
            <w:pPr>
              <w:pStyle w:val="ListParagraph"/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971" w:type="dxa"/>
          </w:tcPr>
          <w:p w:rsidR="001838A0" w:rsidRDefault="00EB489D" w:rsidP="00EB489D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Osastopostit, kampanjamateriaalit, järjestön nettisivut</w:t>
            </w:r>
          </w:p>
          <w:p w:rsidR="00EB489D" w:rsidRPr="005B0A3E" w:rsidRDefault="00EB489D" w:rsidP="00EB489D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011" w:type="dxa"/>
          </w:tcPr>
          <w:p w:rsidR="001838A0" w:rsidRPr="005B0A3E" w:rsidRDefault="00EB489D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piirien järjestötiedote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lähetetään yhteyshenkilöille</w:t>
            </w:r>
          </w:p>
        </w:tc>
        <w:tc>
          <w:tcPr>
            <w:tcW w:w="2348" w:type="dxa"/>
          </w:tcPr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1838A0" w:rsidTr="007B082E">
        <w:tc>
          <w:tcPr>
            <w:tcW w:w="4022" w:type="dxa"/>
          </w:tcPr>
          <w:p w:rsidR="001838A0" w:rsidRDefault="00EB489D" w:rsidP="00EB489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Nuorten vaikuttamiskanavat (nuorten vuosikokous, piirin nuorisotoimikunta)</w:t>
            </w:r>
          </w:p>
          <w:p w:rsidR="00EB489D" w:rsidRPr="00EB489D" w:rsidRDefault="00EB489D" w:rsidP="00EB489D">
            <w:pPr>
              <w:pStyle w:val="ListParagraph"/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971" w:type="dxa"/>
          </w:tcPr>
          <w:p w:rsidR="001838A0" w:rsidRPr="005B0A3E" w:rsidRDefault="00EB489D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Promokoulutuksen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nuorisotoiminnan koulutus</w:t>
            </w:r>
          </w:p>
        </w:tc>
        <w:tc>
          <w:tcPr>
            <w:tcW w:w="4011" w:type="dxa"/>
          </w:tcPr>
          <w:p w:rsidR="001838A0" w:rsidRDefault="00EB489D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nuorisotoimikunta (perehdyttää yhteyshenkilöitä asiasta)</w:t>
            </w:r>
          </w:p>
          <w:p w:rsidR="00EB489D" w:rsidRDefault="00EB489D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EB489D" w:rsidRDefault="00EB489D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nuorten uutiskirje</w:t>
            </w:r>
          </w:p>
          <w:p w:rsidR="00EB489D" w:rsidRPr="005B0A3E" w:rsidRDefault="00EB489D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48" w:type="dxa"/>
          </w:tcPr>
          <w:p w:rsidR="007B082E" w:rsidRDefault="00D7541C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Materiaalit</w:t>
            </w:r>
            <w:r w:rsidR="007B082E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082E">
              <w:rPr>
                <w:rFonts w:ascii="Verdana" w:hAnsi="Verdana"/>
                <w:color w:val="auto"/>
                <w:sz w:val="20"/>
                <w:szCs w:val="20"/>
              </w:rPr>
              <w:t>RedNettiin</w:t>
            </w:r>
            <w:proofErr w:type="spellEnd"/>
            <w:r w:rsidR="007B082E">
              <w:rPr>
                <w:rFonts w:ascii="Verdana" w:hAnsi="Verdana"/>
                <w:color w:val="auto"/>
                <w:sz w:val="20"/>
                <w:szCs w:val="20"/>
              </w:rPr>
              <w:t xml:space="preserve"> (mm. nuorten vuosikokouksen työohje, nuorisotoimikuntien ohjeistus)</w:t>
            </w:r>
          </w:p>
          <w:p w:rsidR="007B082E" w:rsidRPr="005B0A3E" w:rsidRDefault="007B082E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D7541C" w:rsidTr="007B082E">
        <w:tc>
          <w:tcPr>
            <w:tcW w:w="4022" w:type="dxa"/>
          </w:tcPr>
          <w:p w:rsidR="00D7541C" w:rsidRDefault="00D7541C" w:rsidP="00EB489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Kouluyhteistyön mahdollisuudet ja materiaalit</w:t>
            </w:r>
          </w:p>
        </w:tc>
        <w:tc>
          <w:tcPr>
            <w:tcW w:w="4971" w:type="dxa"/>
          </w:tcPr>
          <w:p w:rsidR="00D7541C" w:rsidRDefault="00D7541C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Koulusivut järjestön nettisivuilla</w:t>
            </w:r>
          </w:p>
        </w:tc>
        <w:tc>
          <w:tcPr>
            <w:tcW w:w="4011" w:type="dxa"/>
          </w:tcPr>
          <w:p w:rsidR="00D7541C" w:rsidRDefault="00D7541C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Osaston kouluyhteistyön yhteyshenkilö</w:t>
            </w:r>
          </w:p>
        </w:tc>
        <w:tc>
          <w:tcPr>
            <w:tcW w:w="2348" w:type="dxa"/>
          </w:tcPr>
          <w:p w:rsidR="00D7541C" w:rsidRDefault="00D7541C" w:rsidP="007B082E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Kouluyhteistyöstä lisäys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nuorisopromokoulutukseen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D7541C" w:rsidRDefault="00D7541C" w:rsidP="007B082E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1838A0" w:rsidTr="007B082E">
        <w:tc>
          <w:tcPr>
            <w:tcW w:w="4022" w:type="dxa"/>
          </w:tcPr>
          <w:p w:rsidR="001838A0" w:rsidRDefault="00EB489D" w:rsidP="00EB489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Kansainvälisen nuorisotoiminnan sisältö ja rahoitusmahdollisuudet</w:t>
            </w:r>
          </w:p>
          <w:p w:rsidR="00EB489D" w:rsidRPr="00EB489D" w:rsidRDefault="00EB489D" w:rsidP="00EB489D">
            <w:pPr>
              <w:pStyle w:val="ListParagraph"/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971" w:type="dxa"/>
          </w:tcPr>
          <w:p w:rsidR="001838A0" w:rsidRDefault="00EB489D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Promokoulutuksen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nuorisotoiminnan koulutus</w:t>
            </w:r>
          </w:p>
          <w:p w:rsidR="00EB489D" w:rsidRDefault="00EB489D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EB489D" w:rsidRDefault="00EB489D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SPR Nuoret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RedNetissä</w:t>
            </w:r>
            <w:proofErr w:type="spellEnd"/>
          </w:p>
          <w:p w:rsidR="00EB489D" w:rsidRPr="005B0A3E" w:rsidRDefault="00EB489D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011" w:type="dxa"/>
          </w:tcPr>
          <w:p w:rsidR="001838A0" w:rsidRPr="005B0A3E" w:rsidRDefault="00EB489D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nuorten uutiskirjeestä</w:t>
            </w:r>
          </w:p>
        </w:tc>
        <w:tc>
          <w:tcPr>
            <w:tcW w:w="2348" w:type="dxa"/>
          </w:tcPr>
          <w:p w:rsidR="007B082E" w:rsidRPr="005B0A3E" w:rsidRDefault="007B082E" w:rsidP="007B082E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Kansainvälisen nuorisotoiminnan mahdollisuudet ja sisällöt tarkemmin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RedNetin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SPR Nuoret ryhmän materiaale</w:t>
            </w:r>
            <w:r w:rsidR="00D7541C">
              <w:rPr>
                <w:rFonts w:ascii="Verdana" w:hAnsi="Verdana"/>
                <w:color w:val="auto"/>
                <w:sz w:val="20"/>
                <w:szCs w:val="20"/>
              </w:rPr>
              <w:t>ihin.</w:t>
            </w:r>
          </w:p>
        </w:tc>
      </w:tr>
    </w:tbl>
    <w:p w:rsidR="001838A0" w:rsidRDefault="001838A0" w:rsidP="001838A0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111"/>
        <w:gridCol w:w="2061"/>
      </w:tblGrid>
      <w:tr w:rsidR="001838A0" w:rsidRPr="0009790A" w:rsidTr="0089739B">
        <w:tc>
          <w:tcPr>
            <w:tcW w:w="4077" w:type="dxa"/>
          </w:tcPr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(NICE TO KNOW)</w:t>
            </w:r>
          </w:p>
        </w:tc>
        <w:tc>
          <w:tcPr>
            <w:tcW w:w="5103" w:type="dxa"/>
          </w:tcPr>
          <w:p w:rsidR="001838A0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1" w:type="dxa"/>
          </w:tcPr>
          <w:p w:rsidR="001838A0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</w:t>
            </w:r>
          </w:p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(tuki ja ohjaus)</w:t>
            </w:r>
          </w:p>
        </w:tc>
        <w:tc>
          <w:tcPr>
            <w:tcW w:w="2061" w:type="dxa"/>
          </w:tcPr>
          <w:p w:rsidR="001838A0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1838A0" w:rsidRPr="0009790A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1838A0" w:rsidRPr="005B0A3E" w:rsidTr="0089739B">
        <w:tc>
          <w:tcPr>
            <w:tcW w:w="4077" w:type="dxa"/>
          </w:tcPr>
          <w:p w:rsidR="001838A0" w:rsidRPr="00D7541C" w:rsidRDefault="00D7541C" w:rsidP="00D7541C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1838A0" w:rsidRPr="005B0A3E" w:rsidTr="0089739B">
        <w:tc>
          <w:tcPr>
            <w:tcW w:w="4077" w:type="dxa"/>
          </w:tcPr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1838A0" w:rsidRPr="005B0A3E" w:rsidTr="0089739B">
        <w:tc>
          <w:tcPr>
            <w:tcW w:w="4077" w:type="dxa"/>
          </w:tcPr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1838A0" w:rsidRPr="005B0A3E" w:rsidTr="0089739B">
        <w:tc>
          <w:tcPr>
            <w:tcW w:w="4077" w:type="dxa"/>
          </w:tcPr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1838A0" w:rsidRPr="005B0A3E" w:rsidRDefault="001838A0" w:rsidP="001838A0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8E7C4F" w:rsidRPr="001838A0" w:rsidRDefault="008E7C4F" w:rsidP="001838A0">
      <w:pPr>
        <w:spacing w:line="240" w:lineRule="auto"/>
        <w:rPr>
          <w:b/>
        </w:rPr>
      </w:pPr>
    </w:p>
    <w:sectPr w:rsidR="008E7C4F" w:rsidRPr="001838A0" w:rsidSect="00C8059B">
      <w:pgSz w:w="16838" w:h="11906" w:orient="landscape" w:code="9"/>
      <w:pgMar w:top="1304" w:right="851" w:bottom="1134" w:left="851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211"/>
    <w:multiLevelType w:val="hybridMultilevel"/>
    <w:tmpl w:val="F9A26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67BD7"/>
    <w:multiLevelType w:val="hybridMultilevel"/>
    <w:tmpl w:val="C72C7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70432"/>
    <w:multiLevelType w:val="hybridMultilevel"/>
    <w:tmpl w:val="FDFAF5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A0"/>
    <w:rsid w:val="001838A0"/>
    <w:rsid w:val="007B082E"/>
    <w:rsid w:val="008E7C4F"/>
    <w:rsid w:val="00D7541C"/>
    <w:rsid w:val="00EB489D"/>
    <w:rsid w:val="00F6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8A0"/>
    <w:pPr>
      <w:spacing w:after="0" w:line="60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8A0"/>
    <w:pPr>
      <w:spacing w:after="0" w:line="24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8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38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8A0"/>
    <w:pPr>
      <w:spacing w:after="0" w:line="60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8A0"/>
    <w:pPr>
      <w:spacing w:after="0" w:line="24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8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3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 Johanna</dc:creator>
  <cp:lastModifiedBy>Andersson Johanna</cp:lastModifiedBy>
  <cp:revision>2</cp:revision>
  <cp:lastPrinted>2014-03-14T08:17:00Z</cp:lastPrinted>
  <dcterms:created xsi:type="dcterms:W3CDTF">2014-03-14T08:02:00Z</dcterms:created>
  <dcterms:modified xsi:type="dcterms:W3CDTF">2014-03-14T08:37:00Z</dcterms:modified>
</cp:coreProperties>
</file>