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92B7" w14:textId="77777777" w:rsidR="00CC072F" w:rsidRDefault="00CC072F" w:rsidP="00CC072F">
      <w:pPr>
        <w:pStyle w:val="Default"/>
      </w:pPr>
    </w:p>
    <w:p w14:paraId="21688406" w14:textId="419DA196" w:rsidR="00CC072F" w:rsidRDefault="00CC072F" w:rsidP="00CC072F">
      <w:pPr>
        <w:pStyle w:val="Pa0"/>
      </w:pPr>
    </w:p>
    <w:p w14:paraId="574CD54D" w14:textId="44C0979B" w:rsidR="00CC072F" w:rsidRPr="00CC072F" w:rsidRDefault="00CC072F" w:rsidP="00CC072F">
      <w:pPr>
        <w:pStyle w:val="Default"/>
      </w:pPr>
      <w:r>
        <w:rPr>
          <w:lang w:val="en-GB"/>
        </w:rPr>
        <w:t>Don’t be alone</w:t>
      </w:r>
    </w:p>
    <w:p w14:paraId="4D643B30" w14:textId="2B850182" w:rsidR="00CC072F" w:rsidRDefault="00CC072F" w:rsidP="00CC072F">
      <w:pPr>
        <w:pStyle w:val="Pa0"/>
        <w:rPr>
          <w:rFonts w:cs="SignaOT-Bold"/>
          <w:color w:val="000000"/>
          <w:sz w:val="26"/>
          <w:szCs w:val="26"/>
        </w:rPr>
      </w:pPr>
      <w:r>
        <w:rPr>
          <w:rStyle w:val="A0"/>
          <w:lang w:val="en-GB"/>
        </w:rPr>
        <w:t>The Red Cross’s voluntary friend service assigns volunteer friends.</w:t>
      </w:r>
    </w:p>
    <w:p w14:paraId="3A482726" w14:textId="07B57197" w:rsidR="0093671D" w:rsidRDefault="00CC072F" w:rsidP="00CC072F">
      <w:pPr>
        <w:rPr>
          <w:rStyle w:val="A0"/>
        </w:rPr>
      </w:pPr>
      <w:r>
        <w:rPr>
          <w:rStyle w:val="A0"/>
          <w:lang w:val="en-GB"/>
        </w:rPr>
        <w:t>Please do not hesitate to contact us!</w:t>
      </w:r>
    </w:p>
    <w:p w14:paraId="56D36B5F" w14:textId="07CAFA3A" w:rsidR="00CC072F" w:rsidRDefault="00CC072F" w:rsidP="00CC072F">
      <w:pPr>
        <w:rPr>
          <w:rStyle w:val="A0"/>
        </w:rPr>
      </w:pPr>
    </w:p>
    <w:p w14:paraId="4E17676C" w14:textId="77777777" w:rsidR="00CC072F" w:rsidRDefault="00CC072F" w:rsidP="00CC072F">
      <w:r>
        <w:rPr>
          <w:lang w:val="en-GB"/>
        </w:rPr>
        <w:t>A Red Cross volunteer friend</w:t>
      </w:r>
    </w:p>
    <w:p w14:paraId="76A4D773" w14:textId="336BFD72" w:rsidR="00CC072F" w:rsidRDefault="00CC072F" w:rsidP="00CC072F">
      <w:r>
        <w:rPr>
          <w:lang w:val="en-GB"/>
        </w:rPr>
        <w:t>• cheers up people who feel lonely</w:t>
      </w:r>
    </w:p>
    <w:p w14:paraId="345CD56A" w14:textId="3F822FA3" w:rsidR="00CC072F" w:rsidRDefault="00CC072F" w:rsidP="00CC072F">
      <w:r>
        <w:rPr>
          <w:lang w:val="en-GB"/>
        </w:rPr>
        <w:t>• works without pay</w:t>
      </w:r>
    </w:p>
    <w:p w14:paraId="45C27D1B" w14:textId="08337D9C" w:rsidR="00CC072F" w:rsidRDefault="00CC072F" w:rsidP="00CC072F">
      <w:r>
        <w:rPr>
          <w:lang w:val="en-GB"/>
        </w:rPr>
        <w:t>• has been trained for the activity</w:t>
      </w:r>
    </w:p>
    <w:p w14:paraId="0F138133" w14:textId="0A6E65E0" w:rsidR="00CC072F" w:rsidRDefault="00CC072F" w:rsidP="00CC072F">
      <w:r>
        <w:rPr>
          <w:lang w:val="en-GB"/>
        </w:rPr>
        <w:t>• is reliable</w:t>
      </w:r>
    </w:p>
    <w:p w14:paraId="71AF5D4D" w14:textId="67384802" w:rsidR="00CC072F" w:rsidRDefault="00CC072F" w:rsidP="00CC072F">
      <w:r>
        <w:rPr>
          <w:lang w:val="en-GB"/>
        </w:rPr>
        <w:t>• is bound by confidentiality.</w:t>
      </w:r>
    </w:p>
    <w:p w14:paraId="6F9B4157" w14:textId="4F176F4B" w:rsidR="00CC072F" w:rsidRDefault="00CC072F" w:rsidP="00CC072F">
      <w:r>
        <w:rPr>
          <w:lang w:val="en-GB"/>
        </w:rPr>
        <w:t>Each volunteer does things their own way, with the skills of an ordinary person, according to the preferences of the person in need of a friend.</w:t>
      </w:r>
    </w:p>
    <w:p w14:paraId="51158296" w14:textId="413F9560" w:rsidR="00CC072F" w:rsidRDefault="00CC072F" w:rsidP="00CC072F"/>
    <w:p w14:paraId="5515F055" w14:textId="77777777" w:rsidR="00CC072F" w:rsidRDefault="00CC072F" w:rsidP="00CC072F">
      <w:r>
        <w:rPr>
          <w:lang w:val="en-GB"/>
        </w:rPr>
        <w:t>A friend can provide company at home and outdoors, or be asked to accompany their client to a prearranged meeting, for example.</w:t>
      </w:r>
    </w:p>
    <w:p w14:paraId="45B1DE52" w14:textId="77777777" w:rsidR="00CC072F" w:rsidRDefault="00CC072F" w:rsidP="00CC072F">
      <w:r>
        <w:rPr>
          <w:lang w:val="en-GB"/>
        </w:rPr>
        <w:t>A Red Cross</w:t>
      </w:r>
    </w:p>
    <w:p w14:paraId="53AAC9C7" w14:textId="77777777" w:rsidR="00CC072F" w:rsidRDefault="00CC072F" w:rsidP="00CC072F">
      <w:r>
        <w:rPr>
          <w:lang w:val="en-GB"/>
        </w:rPr>
        <w:t>volunteer friend will NOT</w:t>
      </w:r>
    </w:p>
    <w:p w14:paraId="5A0BB6E6" w14:textId="77777777" w:rsidR="00CC072F" w:rsidRDefault="00CC072F" w:rsidP="00CC072F">
      <w:r>
        <w:rPr>
          <w:lang w:val="en-GB"/>
        </w:rPr>
        <w:t>• do household work (e.g. clean or cook)</w:t>
      </w:r>
    </w:p>
    <w:p w14:paraId="0E748D12" w14:textId="77777777" w:rsidR="00CC072F" w:rsidRDefault="00CC072F" w:rsidP="00CC072F">
      <w:r>
        <w:rPr>
          <w:lang w:val="en-GB"/>
        </w:rPr>
        <w:t>• administer medication</w:t>
      </w:r>
    </w:p>
    <w:p w14:paraId="28549427" w14:textId="77777777" w:rsidR="00CC072F" w:rsidRDefault="00CC072F" w:rsidP="00CC072F">
      <w:r>
        <w:rPr>
          <w:lang w:val="en-GB"/>
        </w:rPr>
        <w:t>• provide medical care.</w:t>
      </w:r>
    </w:p>
    <w:p w14:paraId="480DBD8F" w14:textId="0ABF920C" w:rsidR="00CC072F" w:rsidRDefault="00CC072F" w:rsidP="00CC072F">
      <w:r>
        <w:rPr>
          <w:lang w:val="en-GB"/>
        </w:rPr>
        <w:t>Contact us:</w:t>
      </w:r>
    </w:p>
    <w:p w14:paraId="1CF2AE8E" w14:textId="77777777" w:rsidR="00CC072F" w:rsidRDefault="00CC072F" w:rsidP="00CC072F">
      <w:r>
        <w:rPr>
          <w:lang w:val="en-GB"/>
        </w:rPr>
        <w:t>https://www.redcross.fi/get-help-and-support/help-with-loneliness/</w:t>
      </w:r>
    </w:p>
    <w:p w14:paraId="251F4BD0" w14:textId="72527E4B" w:rsidR="00CC072F" w:rsidRDefault="00CC072F" w:rsidP="00CC072F"/>
    <w:sectPr w:rsidR="00CC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2F"/>
    <w:rsid w:val="0093671D"/>
    <w:rsid w:val="00CC072F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DD75"/>
  <w15:chartTrackingRefBased/>
  <w15:docId w15:val="{6A86CB14-07B9-4FDD-981D-49E412FA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CC072F"/>
    <w:pPr>
      <w:autoSpaceDE w:val="0"/>
      <w:autoSpaceDN w:val="0"/>
      <w:adjustRightInd w:val="0"/>
      <w:spacing w:after="0" w:line="240" w:lineRule="auto"/>
    </w:pPr>
    <w:rPr>
      <w:rFonts w:ascii="SignaOT-Bold" w:hAnsi="SignaOT-Bold" w:cs="SignaOT-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C072F"/>
    <w:pPr>
      <w:spacing w:line="17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C072F"/>
    <w:rPr>
      <w:rFonts w:cs="SignaOT-Bold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686</Characters>
  <Application>Microsoft Office Word</Application>
  <DocSecurity>0</DocSecurity>
  <Lines>5</Lines>
  <Paragraphs>1</Paragraphs>
  <ScaleCrop>false</ScaleCrop>
  <Company>Suomen Punainen Risti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Alaranta Maaret</dc:creator>
  <cp:keywords/>
  <dc:description/>
  <cp:lastModifiedBy>Grano</cp:lastModifiedBy>
  <cp:revision>2</cp:revision>
  <dcterms:created xsi:type="dcterms:W3CDTF">2022-04-19T11:55:00Z</dcterms:created>
  <dcterms:modified xsi:type="dcterms:W3CDTF">2022-04-19T11:55:00Z</dcterms:modified>
</cp:coreProperties>
</file>