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FE0B9A" w:rsidRDefault="001F1770" w:rsidP="00CE6157">
      <w:pPr>
        <w:spacing w:line="240" w:lineRule="auto"/>
        <w:rPr>
          <w:rFonts w:ascii="Verdana" w:hAnsi="Verdana"/>
          <w:noProof/>
          <w:color w:val="auto"/>
          <w:sz w:val="20"/>
          <w:szCs w:val="20"/>
        </w:rPr>
      </w:pPr>
      <w:r>
        <w:rPr>
          <w:rFonts w:ascii="Verdana" w:hAnsi="Verdana"/>
          <w:noProof/>
          <w:color w:val="auto"/>
          <w:sz w:val="20"/>
          <w:szCs w:val="20"/>
          <w:lang w:val="en-GB"/>
        </w:rPr>
        <w:drawing>
          <wp:inline distT="0" distB="0" distL="0" distR="0" wp14:anchorId="791A601A" wp14:editId="07777777">
            <wp:extent cx="1454150" cy="448310"/>
            <wp:effectExtent l="0" t="0" r="0" b="0"/>
            <wp:docPr id="2" name="Picture 0" descr="punainenristi_punainen.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unainenristi_punainen.W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4150" cy="448310"/>
                    </a:xfrm>
                    <a:prstGeom prst="rect">
                      <a:avLst/>
                    </a:prstGeom>
                    <a:noFill/>
                    <a:ln>
                      <a:noFill/>
                    </a:ln>
                  </pic:spPr>
                </pic:pic>
              </a:graphicData>
            </a:graphic>
          </wp:inline>
        </w:drawing>
      </w:r>
      <w:r>
        <w:rPr>
          <w:rFonts w:ascii="Verdana" w:hAnsi="Verdana"/>
          <w:color w:val="auto"/>
          <w:sz w:val="20"/>
          <w:szCs w:val="20"/>
          <w:lang w:val="en-GB"/>
        </w:rPr>
        <w:tab/>
      </w:r>
      <w:r>
        <w:rPr>
          <w:rFonts w:ascii="Verdana" w:hAnsi="Verdana"/>
          <w:color w:val="auto"/>
          <w:sz w:val="20"/>
          <w:szCs w:val="20"/>
          <w:lang w:val="en-GB"/>
        </w:rPr>
        <w:tab/>
      </w:r>
      <w:r>
        <w:rPr>
          <w:rFonts w:ascii="Verdana" w:hAnsi="Verdana"/>
          <w:color w:val="auto"/>
          <w:sz w:val="20"/>
          <w:szCs w:val="20"/>
          <w:lang w:val="en-GB"/>
        </w:rPr>
        <w:tab/>
      </w:r>
      <w:r>
        <w:rPr>
          <w:rFonts w:ascii="Verdana" w:hAnsi="Verdana"/>
          <w:color w:val="auto"/>
          <w:sz w:val="20"/>
          <w:szCs w:val="20"/>
          <w:lang w:val="en-GB"/>
        </w:rPr>
        <w:tab/>
      </w:r>
      <w:r>
        <w:rPr>
          <w:rFonts w:ascii="Verdana" w:hAnsi="Verdana"/>
          <w:color w:val="auto"/>
          <w:sz w:val="20"/>
          <w:szCs w:val="20"/>
          <w:lang w:val="en-GB"/>
        </w:rPr>
        <w:tab/>
      </w:r>
    </w:p>
    <w:p w14:paraId="0A37501D" w14:textId="77777777" w:rsidR="00FE0B9A" w:rsidRDefault="00FE0B9A" w:rsidP="00CE6157">
      <w:pPr>
        <w:spacing w:line="240" w:lineRule="auto"/>
        <w:rPr>
          <w:rFonts w:ascii="Verdana" w:hAnsi="Verdana"/>
          <w:noProof/>
          <w:color w:val="auto"/>
          <w:sz w:val="20"/>
          <w:szCs w:val="20"/>
        </w:rPr>
      </w:pPr>
    </w:p>
    <w:p w14:paraId="306F5D87" w14:textId="77777777" w:rsidR="00F170B8" w:rsidRPr="00C66B44" w:rsidRDefault="00F170B8" w:rsidP="00C66B44">
      <w:pPr>
        <w:spacing w:line="240" w:lineRule="auto"/>
        <w:ind w:left="3912"/>
        <w:rPr>
          <w:rFonts w:ascii="Verdana" w:hAnsi="Verdana"/>
          <w:b/>
          <w:color w:val="auto"/>
          <w:sz w:val="20"/>
          <w:szCs w:val="20"/>
          <w:lang w:val="en-GB"/>
        </w:rPr>
      </w:pPr>
      <w:r>
        <w:rPr>
          <w:rFonts w:ascii="Verdana" w:hAnsi="Verdana"/>
          <w:b/>
          <w:bCs/>
          <w:color w:val="auto"/>
          <w:sz w:val="20"/>
          <w:szCs w:val="20"/>
          <w:lang w:val="en-GB"/>
        </w:rPr>
        <w:t>FRIENDSHIP COORDINATOR’S COMMITMENT</w:t>
      </w:r>
    </w:p>
    <w:p w14:paraId="5BEA78A5" w14:textId="72A0620C" w:rsidR="00054CD9" w:rsidRPr="00C66B44" w:rsidRDefault="00CA607A" w:rsidP="0035294A">
      <w:pPr>
        <w:spacing w:line="240" w:lineRule="auto"/>
        <w:ind w:left="5216"/>
        <w:rPr>
          <w:rFonts w:ascii="Verdana" w:hAnsi="Verdana"/>
          <w:color w:val="auto"/>
          <w:sz w:val="20"/>
          <w:szCs w:val="20"/>
          <w:lang w:val="en-GB"/>
        </w:rPr>
      </w:pPr>
      <w:r>
        <w:rPr>
          <w:rFonts w:ascii="Verdana" w:hAnsi="Verdana"/>
          <w:color w:val="auto"/>
          <w:sz w:val="20"/>
          <w:szCs w:val="20"/>
          <w:lang w:val="en-GB"/>
        </w:rPr>
        <w:tab/>
        <w:t xml:space="preserve">                                      </w:t>
      </w:r>
    </w:p>
    <w:p w14:paraId="5DAB6C7B" w14:textId="77777777" w:rsidR="00CA607A" w:rsidRPr="00C66B44" w:rsidRDefault="00CA607A" w:rsidP="00EA37C9">
      <w:pPr>
        <w:spacing w:line="240" w:lineRule="auto"/>
        <w:rPr>
          <w:rFonts w:ascii="Verdana" w:hAnsi="Verdana"/>
          <w:color w:val="auto"/>
          <w:sz w:val="20"/>
          <w:szCs w:val="20"/>
          <w:lang w:val="en-GB"/>
        </w:rPr>
      </w:pPr>
    </w:p>
    <w:p w14:paraId="02EB378F" w14:textId="77777777" w:rsidR="00E644C7" w:rsidRPr="00C66B44" w:rsidRDefault="00E644C7" w:rsidP="00EA37C9">
      <w:pPr>
        <w:spacing w:line="240" w:lineRule="auto"/>
        <w:rPr>
          <w:rFonts w:ascii="Verdana" w:hAnsi="Verdana"/>
          <w:b/>
          <w:color w:val="auto"/>
          <w:sz w:val="20"/>
          <w:szCs w:val="20"/>
          <w:lang w:val="en-GB"/>
        </w:rPr>
      </w:pPr>
    </w:p>
    <w:p w14:paraId="6C989782" w14:textId="77777777" w:rsidR="00E644C7" w:rsidRPr="00C66B44" w:rsidRDefault="00E644C7" w:rsidP="00E644C7">
      <w:pPr>
        <w:spacing w:line="240" w:lineRule="auto"/>
        <w:rPr>
          <w:rFonts w:ascii="Verdana" w:hAnsi="Verdana"/>
          <w:color w:val="auto"/>
          <w:sz w:val="20"/>
          <w:szCs w:val="20"/>
          <w:lang w:val="en-GB"/>
        </w:rPr>
      </w:pPr>
      <w:r>
        <w:rPr>
          <w:rFonts w:ascii="Verdana" w:hAnsi="Verdana"/>
          <w:color w:val="auto"/>
          <w:sz w:val="20"/>
          <w:szCs w:val="20"/>
          <w:lang w:val="en-GB"/>
        </w:rPr>
        <w:t>I have become a Red Cross friendship coordinator</w:t>
      </w:r>
    </w:p>
    <w:p w14:paraId="6A05A809" w14:textId="77777777" w:rsidR="00E644C7" w:rsidRPr="00C66B44" w:rsidRDefault="00E644C7" w:rsidP="00E644C7">
      <w:pPr>
        <w:spacing w:line="240" w:lineRule="auto"/>
        <w:rPr>
          <w:rFonts w:ascii="Verdana" w:hAnsi="Verdana"/>
          <w:color w:val="auto"/>
          <w:sz w:val="20"/>
          <w:szCs w:val="20"/>
          <w:lang w:val="en-GB"/>
        </w:rPr>
      </w:pPr>
    </w:p>
    <w:p w14:paraId="6992A446" w14:textId="77777777" w:rsidR="00E644C7" w:rsidRPr="00C66B44" w:rsidRDefault="00E644C7" w:rsidP="00E644C7">
      <w:pPr>
        <w:spacing w:line="240" w:lineRule="auto"/>
        <w:rPr>
          <w:rFonts w:ascii="Verdana" w:hAnsi="Verdana"/>
          <w:color w:val="auto"/>
          <w:sz w:val="20"/>
          <w:szCs w:val="20"/>
          <w:lang w:val="en-GB"/>
        </w:rPr>
      </w:pPr>
      <w:r>
        <w:rPr>
          <w:rFonts w:ascii="Verdana" w:hAnsi="Verdana"/>
          <w:color w:val="auto"/>
          <w:sz w:val="20"/>
          <w:szCs w:val="20"/>
          <w:lang w:val="en-GB"/>
        </w:rPr>
        <w:t xml:space="preserve">Date: </w:t>
      </w:r>
      <w:r>
        <w:rPr>
          <w:rFonts w:ascii="Verdana" w:hAnsi="Verdana"/>
          <w:color w:val="auto"/>
          <w:sz w:val="20"/>
          <w:szCs w:val="20"/>
          <w:lang w:val="en-GB"/>
        </w:rPr>
        <w:fldChar w:fldCharType="begin">
          <w:ffData>
            <w:name w:val="Text6"/>
            <w:enabled/>
            <w:calcOnExit w:val="0"/>
            <w:textInput/>
          </w:ffData>
        </w:fldChar>
      </w:r>
      <w:bookmarkStart w:id="0" w:name="Text6"/>
      <w:r>
        <w:rPr>
          <w:rFonts w:ascii="Verdana" w:hAnsi="Verdana"/>
          <w:color w:val="auto"/>
          <w:sz w:val="20"/>
          <w:szCs w:val="20"/>
          <w:lang w:val="en-GB"/>
        </w:rPr>
        <w:instrText xml:space="preserve"> FORMTEXT </w:instrText>
      </w:r>
      <w:r>
        <w:rPr>
          <w:rFonts w:ascii="Verdana" w:hAnsi="Verdana"/>
          <w:color w:val="auto"/>
          <w:sz w:val="20"/>
          <w:szCs w:val="20"/>
          <w:lang w:val="en-GB"/>
        </w:rPr>
      </w:r>
      <w:r>
        <w:rPr>
          <w:rFonts w:ascii="Verdana" w:hAnsi="Verdana"/>
          <w:color w:val="auto"/>
          <w:sz w:val="20"/>
          <w:szCs w:val="20"/>
          <w:lang w:val="en-GB"/>
        </w:rPr>
        <w:fldChar w:fldCharType="separate"/>
      </w:r>
      <w:r>
        <w:rPr>
          <w:rFonts w:ascii="Verdana" w:hAnsi="Verdana"/>
          <w:noProof/>
          <w:color w:val="auto"/>
          <w:sz w:val="20"/>
          <w:szCs w:val="20"/>
          <w:lang w:val="en-GB"/>
        </w:rPr>
        <w:t>     </w:t>
      </w:r>
      <w:r>
        <w:rPr>
          <w:rFonts w:ascii="Verdana" w:hAnsi="Verdana"/>
          <w:color w:val="auto"/>
          <w:sz w:val="20"/>
          <w:szCs w:val="20"/>
          <w:lang w:val="en-GB"/>
        </w:rPr>
        <w:fldChar w:fldCharType="end"/>
      </w:r>
      <w:bookmarkEnd w:id="0"/>
      <w:r>
        <w:rPr>
          <w:rFonts w:ascii="Verdana" w:hAnsi="Verdana"/>
          <w:color w:val="auto"/>
          <w:sz w:val="20"/>
          <w:szCs w:val="20"/>
          <w:lang w:val="en-GB"/>
        </w:rPr>
        <w:t>/</w:t>
      </w:r>
      <w:r>
        <w:rPr>
          <w:rFonts w:ascii="Verdana" w:hAnsi="Verdana"/>
          <w:color w:val="auto"/>
          <w:sz w:val="20"/>
          <w:szCs w:val="20"/>
          <w:lang w:val="en-GB"/>
        </w:rPr>
        <w:fldChar w:fldCharType="begin">
          <w:ffData>
            <w:name w:val="Text7"/>
            <w:enabled/>
            <w:calcOnExit w:val="0"/>
            <w:textInput/>
          </w:ffData>
        </w:fldChar>
      </w:r>
      <w:bookmarkStart w:id="1" w:name="Text7"/>
      <w:r>
        <w:rPr>
          <w:rFonts w:ascii="Verdana" w:hAnsi="Verdana"/>
          <w:color w:val="auto"/>
          <w:sz w:val="20"/>
          <w:szCs w:val="20"/>
          <w:lang w:val="en-GB"/>
        </w:rPr>
        <w:instrText xml:space="preserve"> FORMTEXT </w:instrText>
      </w:r>
      <w:r>
        <w:rPr>
          <w:rFonts w:ascii="Verdana" w:hAnsi="Verdana"/>
          <w:color w:val="auto"/>
          <w:sz w:val="20"/>
          <w:szCs w:val="20"/>
          <w:lang w:val="en-GB"/>
        </w:rPr>
      </w:r>
      <w:r>
        <w:rPr>
          <w:rFonts w:ascii="Verdana" w:hAnsi="Verdana"/>
          <w:color w:val="auto"/>
          <w:sz w:val="20"/>
          <w:szCs w:val="20"/>
          <w:lang w:val="en-GB"/>
        </w:rPr>
        <w:fldChar w:fldCharType="separate"/>
      </w:r>
      <w:r>
        <w:rPr>
          <w:rFonts w:ascii="Verdana" w:hAnsi="Verdana"/>
          <w:noProof/>
          <w:color w:val="auto"/>
          <w:sz w:val="20"/>
          <w:szCs w:val="20"/>
          <w:lang w:val="en-GB"/>
        </w:rPr>
        <w:t>     </w:t>
      </w:r>
      <w:r>
        <w:rPr>
          <w:rFonts w:ascii="Verdana" w:hAnsi="Verdana"/>
          <w:color w:val="auto"/>
          <w:sz w:val="20"/>
          <w:szCs w:val="20"/>
          <w:lang w:val="en-GB"/>
        </w:rPr>
        <w:fldChar w:fldCharType="end"/>
      </w:r>
      <w:bookmarkEnd w:id="1"/>
      <w:r>
        <w:rPr>
          <w:rFonts w:ascii="Verdana" w:hAnsi="Verdana"/>
          <w:color w:val="auto"/>
          <w:sz w:val="20"/>
          <w:szCs w:val="20"/>
          <w:lang w:val="en-GB"/>
        </w:rPr>
        <w:t>/</w:t>
      </w:r>
      <w:r>
        <w:rPr>
          <w:rFonts w:ascii="Verdana" w:hAnsi="Verdana"/>
          <w:color w:val="auto"/>
          <w:sz w:val="20"/>
          <w:szCs w:val="20"/>
          <w:lang w:val="en-GB"/>
        </w:rPr>
        <w:fldChar w:fldCharType="begin">
          <w:ffData>
            <w:name w:val="Text8"/>
            <w:enabled/>
            <w:calcOnExit w:val="0"/>
            <w:textInput/>
          </w:ffData>
        </w:fldChar>
      </w:r>
      <w:bookmarkStart w:id="2" w:name="Text8"/>
      <w:r>
        <w:rPr>
          <w:rFonts w:ascii="Verdana" w:hAnsi="Verdana"/>
          <w:color w:val="auto"/>
          <w:sz w:val="20"/>
          <w:szCs w:val="20"/>
          <w:lang w:val="en-GB"/>
        </w:rPr>
        <w:instrText xml:space="preserve"> FORMTEXT </w:instrText>
      </w:r>
      <w:r>
        <w:rPr>
          <w:rFonts w:ascii="Verdana" w:hAnsi="Verdana"/>
          <w:color w:val="auto"/>
          <w:sz w:val="20"/>
          <w:szCs w:val="20"/>
          <w:lang w:val="en-GB"/>
        </w:rPr>
      </w:r>
      <w:r>
        <w:rPr>
          <w:rFonts w:ascii="Verdana" w:hAnsi="Verdana"/>
          <w:color w:val="auto"/>
          <w:sz w:val="20"/>
          <w:szCs w:val="20"/>
          <w:lang w:val="en-GB"/>
        </w:rPr>
        <w:fldChar w:fldCharType="separate"/>
      </w:r>
      <w:r>
        <w:rPr>
          <w:rFonts w:ascii="Verdana" w:hAnsi="Verdana"/>
          <w:noProof/>
          <w:color w:val="auto"/>
          <w:sz w:val="20"/>
          <w:szCs w:val="20"/>
          <w:lang w:val="en-GB"/>
        </w:rPr>
        <w:t>     </w:t>
      </w:r>
      <w:r>
        <w:rPr>
          <w:rFonts w:ascii="Verdana" w:hAnsi="Verdana"/>
          <w:color w:val="auto"/>
          <w:sz w:val="20"/>
          <w:szCs w:val="20"/>
          <w:lang w:val="en-GB"/>
        </w:rPr>
        <w:fldChar w:fldCharType="end"/>
      </w:r>
      <w:bookmarkEnd w:id="2"/>
    </w:p>
    <w:p w14:paraId="5A39BBE3" w14:textId="77777777" w:rsidR="00E644C7" w:rsidRPr="00C66B44" w:rsidRDefault="00E644C7" w:rsidP="00E644C7">
      <w:pPr>
        <w:spacing w:line="240" w:lineRule="auto"/>
        <w:rPr>
          <w:rFonts w:ascii="Verdana" w:hAnsi="Verdana"/>
          <w:color w:val="auto"/>
          <w:sz w:val="20"/>
          <w:szCs w:val="20"/>
          <w:lang w:val="en-GB"/>
        </w:rPr>
      </w:pPr>
    </w:p>
    <w:p w14:paraId="2FF6484C" w14:textId="77777777" w:rsidR="00E644C7" w:rsidRPr="00C66B44" w:rsidRDefault="00E77A4F" w:rsidP="00E644C7">
      <w:pPr>
        <w:spacing w:line="240" w:lineRule="auto"/>
        <w:rPr>
          <w:rFonts w:ascii="Verdana" w:hAnsi="Verdana"/>
          <w:color w:val="auto"/>
          <w:sz w:val="20"/>
          <w:szCs w:val="20"/>
          <w:lang w:val="en-GB"/>
        </w:rPr>
      </w:pPr>
      <w:r>
        <w:rPr>
          <w:rFonts w:ascii="Verdana" w:hAnsi="Verdana"/>
          <w:color w:val="auto"/>
          <w:sz w:val="20"/>
          <w:szCs w:val="20"/>
          <w:lang w:val="en-GB"/>
        </w:rPr>
        <w:t xml:space="preserve">Name of the friendship coordinator: </w:t>
      </w:r>
      <w:r>
        <w:rPr>
          <w:rFonts w:ascii="Verdana" w:hAnsi="Verdana"/>
          <w:color w:val="auto"/>
          <w:sz w:val="20"/>
          <w:szCs w:val="20"/>
          <w:lang w:val="en-GB"/>
        </w:rPr>
        <w:fldChar w:fldCharType="begin">
          <w:ffData>
            <w:name w:val="Text9"/>
            <w:enabled/>
            <w:calcOnExit w:val="0"/>
            <w:textInput/>
          </w:ffData>
        </w:fldChar>
      </w:r>
      <w:bookmarkStart w:id="3" w:name="Text9"/>
      <w:r>
        <w:rPr>
          <w:rFonts w:ascii="Verdana" w:hAnsi="Verdana"/>
          <w:color w:val="auto"/>
          <w:sz w:val="20"/>
          <w:szCs w:val="20"/>
          <w:lang w:val="en-GB"/>
        </w:rPr>
        <w:instrText xml:space="preserve"> FORMTEXT </w:instrText>
      </w:r>
      <w:r>
        <w:rPr>
          <w:rFonts w:ascii="Verdana" w:hAnsi="Verdana"/>
          <w:color w:val="auto"/>
          <w:sz w:val="20"/>
          <w:szCs w:val="20"/>
          <w:lang w:val="en-GB"/>
        </w:rPr>
      </w:r>
      <w:r>
        <w:rPr>
          <w:rFonts w:ascii="Verdana" w:hAnsi="Verdana"/>
          <w:color w:val="auto"/>
          <w:sz w:val="20"/>
          <w:szCs w:val="20"/>
          <w:lang w:val="en-GB"/>
        </w:rPr>
        <w:fldChar w:fldCharType="separate"/>
      </w:r>
      <w:r>
        <w:rPr>
          <w:rFonts w:ascii="Verdana" w:hAnsi="Verdana"/>
          <w:noProof/>
          <w:color w:val="auto"/>
          <w:sz w:val="20"/>
          <w:szCs w:val="20"/>
          <w:lang w:val="en-GB"/>
        </w:rPr>
        <w:t>     </w:t>
      </w:r>
      <w:r>
        <w:rPr>
          <w:rFonts w:ascii="Verdana" w:hAnsi="Verdana"/>
          <w:color w:val="auto"/>
          <w:sz w:val="20"/>
          <w:szCs w:val="20"/>
          <w:lang w:val="en-GB"/>
        </w:rPr>
        <w:fldChar w:fldCharType="end"/>
      </w:r>
      <w:bookmarkEnd w:id="3"/>
    </w:p>
    <w:p w14:paraId="41C8F396" w14:textId="77777777" w:rsidR="00E644C7" w:rsidRPr="00C66B44" w:rsidRDefault="00E644C7" w:rsidP="00E644C7">
      <w:pPr>
        <w:spacing w:line="240" w:lineRule="auto"/>
        <w:rPr>
          <w:rFonts w:ascii="Verdana" w:hAnsi="Verdana"/>
          <w:color w:val="auto"/>
          <w:sz w:val="20"/>
          <w:szCs w:val="20"/>
          <w:lang w:val="en-GB"/>
        </w:rPr>
      </w:pPr>
    </w:p>
    <w:p w14:paraId="5867E5E4" w14:textId="24EF7811" w:rsidR="00E77A4F" w:rsidRPr="00C66B44" w:rsidRDefault="00E77A4F" w:rsidP="00E77A4F">
      <w:pPr>
        <w:spacing w:line="240" w:lineRule="auto"/>
        <w:rPr>
          <w:rFonts w:ascii="Verdana" w:hAnsi="Verdana"/>
          <w:color w:val="auto"/>
          <w:sz w:val="20"/>
          <w:szCs w:val="20"/>
          <w:lang w:val="en-GB"/>
        </w:rPr>
      </w:pPr>
      <w:r>
        <w:rPr>
          <w:rFonts w:ascii="Verdana" w:hAnsi="Verdana"/>
          <w:color w:val="auto"/>
          <w:sz w:val="20"/>
          <w:szCs w:val="20"/>
          <w:lang w:val="en-GB"/>
        </w:rPr>
        <w:t xml:space="preserve">High-quality and reliable friendship coordination requires that all the friendship coordinators maintain confidentiality when it comes to the help receivers, other volunteers and information received from cooperation partners. Friendship coordination involves processing of personal information, some of which is sensitive, such as information on health. </w:t>
      </w:r>
    </w:p>
    <w:p w14:paraId="72A3D3EC" w14:textId="77777777" w:rsidR="00E77A4F" w:rsidRPr="00C66B44" w:rsidRDefault="00E77A4F" w:rsidP="00E77A4F">
      <w:pPr>
        <w:spacing w:line="240" w:lineRule="auto"/>
        <w:rPr>
          <w:rFonts w:ascii="Verdana" w:hAnsi="Verdana"/>
          <w:color w:val="auto"/>
          <w:sz w:val="20"/>
          <w:szCs w:val="20"/>
          <w:lang w:val="en-GB"/>
        </w:rPr>
      </w:pPr>
    </w:p>
    <w:p w14:paraId="7F6D5DFD" w14:textId="0C2A53D8" w:rsidR="00E77A4F" w:rsidRPr="00C66B44" w:rsidRDefault="00E77A4F" w:rsidP="00E77A4F">
      <w:pPr>
        <w:spacing w:line="240" w:lineRule="auto"/>
        <w:rPr>
          <w:rFonts w:ascii="Verdana" w:hAnsi="Verdana"/>
          <w:color w:val="auto"/>
          <w:sz w:val="20"/>
          <w:szCs w:val="20"/>
          <w:lang w:val="en-GB"/>
        </w:rPr>
      </w:pPr>
      <w:r>
        <w:rPr>
          <w:rFonts w:ascii="Verdana" w:hAnsi="Verdana"/>
          <w:color w:val="auto"/>
          <w:sz w:val="20"/>
          <w:szCs w:val="20"/>
          <w:lang w:val="en-GB"/>
        </w:rPr>
        <w:t>Confidentiality is governed by several laws*. These laws may apply to volunteers as well.</w:t>
      </w:r>
    </w:p>
    <w:p w14:paraId="0D0B940D" w14:textId="77777777" w:rsidR="00E77A4F" w:rsidRPr="00C66B44" w:rsidRDefault="00E77A4F" w:rsidP="00E77A4F">
      <w:pPr>
        <w:spacing w:line="240" w:lineRule="auto"/>
        <w:rPr>
          <w:rFonts w:ascii="Verdana" w:hAnsi="Verdana"/>
          <w:color w:val="auto"/>
          <w:sz w:val="20"/>
          <w:szCs w:val="20"/>
          <w:lang w:val="en-GB"/>
        </w:rPr>
      </w:pPr>
    </w:p>
    <w:p w14:paraId="23D7A10F" w14:textId="77777777" w:rsidR="00E77A4F" w:rsidRPr="00C66B44" w:rsidRDefault="00E77A4F" w:rsidP="00E77A4F">
      <w:pPr>
        <w:spacing w:line="240" w:lineRule="auto"/>
        <w:rPr>
          <w:rFonts w:ascii="Verdana" w:hAnsi="Verdana"/>
          <w:color w:val="auto"/>
          <w:sz w:val="20"/>
          <w:szCs w:val="20"/>
          <w:lang w:val="en-GB"/>
        </w:rPr>
      </w:pPr>
      <w:r>
        <w:rPr>
          <w:rFonts w:ascii="Verdana" w:hAnsi="Verdana"/>
          <w:color w:val="auto"/>
          <w:sz w:val="20"/>
          <w:szCs w:val="20"/>
          <w:lang w:val="en-GB"/>
        </w:rPr>
        <w:t xml:space="preserve">When serving as a volunteer friendship coordinator </w:t>
      </w:r>
      <w:r>
        <w:rPr>
          <w:rFonts w:ascii="Verdana" w:hAnsi="Verdana"/>
          <w:color w:val="auto"/>
          <w:sz w:val="20"/>
          <w:szCs w:val="20"/>
          <w:lang w:val="en-GB"/>
        </w:rPr>
        <w:fldChar w:fldCharType="begin">
          <w:ffData>
            <w:name w:val="Text9"/>
            <w:enabled/>
            <w:calcOnExit w:val="0"/>
            <w:textInput/>
          </w:ffData>
        </w:fldChar>
      </w:r>
      <w:r>
        <w:rPr>
          <w:rFonts w:ascii="Verdana" w:hAnsi="Verdana"/>
          <w:color w:val="auto"/>
          <w:sz w:val="20"/>
          <w:szCs w:val="20"/>
          <w:lang w:val="en-GB"/>
        </w:rPr>
        <w:instrText xml:space="preserve"> FORMTEXT </w:instrText>
      </w:r>
      <w:r>
        <w:rPr>
          <w:rFonts w:ascii="Verdana" w:hAnsi="Verdana"/>
          <w:color w:val="auto"/>
          <w:sz w:val="20"/>
          <w:szCs w:val="20"/>
          <w:lang w:val="en-GB"/>
        </w:rPr>
      </w:r>
      <w:r>
        <w:rPr>
          <w:rFonts w:ascii="Verdana" w:hAnsi="Verdana"/>
          <w:color w:val="auto"/>
          <w:sz w:val="20"/>
          <w:szCs w:val="20"/>
          <w:lang w:val="en-GB"/>
        </w:rPr>
        <w:fldChar w:fldCharType="separate"/>
      </w:r>
      <w:r>
        <w:rPr>
          <w:rFonts w:ascii="Verdana" w:hAnsi="Verdana"/>
          <w:noProof/>
          <w:color w:val="auto"/>
          <w:sz w:val="20"/>
          <w:szCs w:val="20"/>
          <w:lang w:val="en-GB"/>
        </w:rPr>
        <w:t>     </w:t>
      </w:r>
      <w:r>
        <w:rPr>
          <w:rFonts w:ascii="Verdana" w:hAnsi="Verdana"/>
          <w:color w:val="auto"/>
          <w:sz w:val="20"/>
          <w:szCs w:val="20"/>
          <w:lang w:val="en-GB"/>
        </w:rPr>
        <w:fldChar w:fldCharType="end"/>
      </w:r>
    </w:p>
    <w:p w14:paraId="1578DF62" w14:textId="65FFBD6B" w:rsidR="00E77A4F" w:rsidRPr="00C66B44" w:rsidRDefault="00427AA5" w:rsidP="00E77A4F">
      <w:pPr>
        <w:spacing w:line="240" w:lineRule="auto"/>
        <w:rPr>
          <w:rFonts w:ascii="Verdana" w:hAnsi="Verdana"/>
          <w:color w:val="auto"/>
          <w:sz w:val="20"/>
          <w:szCs w:val="20"/>
          <w:lang w:val="en-GB"/>
        </w:rPr>
      </w:pPr>
      <w:r>
        <w:rPr>
          <w:rFonts w:ascii="Verdana" w:hAnsi="Verdana"/>
          <w:color w:val="auto"/>
          <w:sz w:val="20"/>
          <w:szCs w:val="20"/>
          <w:lang w:val="en-GB"/>
        </w:rPr>
        <w:t>in the voluntary friend service, I agree not to disclose any (sensitive or confidential) information that I have received while working as a member of the group.</w:t>
      </w:r>
    </w:p>
    <w:p w14:paraId="4CA113ED" w14:textId="28BF91AD" w:rsidR="00E77A4F" w:rsidRPr="00C66B44" w:rsidRDefault="00E77A4F" w:rsidP="00E77A4F">
      <w:pPr>
        <w:spacing w:line="240" w:lineRule="auto"/>
        <w:rPr>
          <w:rFonts w:ascii="Verdana" w:hAnsi="Verdana"/>
          <w:color w:val="auto"/>
          <w:sz w:val="20"/>
          <w:szCs w:val="20"/>
          <w:lang w:val="en-GB"/>
        </w:rPr>
      </w:pPr>
      <w:r>
        <w:rPr>
          <w:rFonts w:ascii="Verdana" w:hAnsi="Verdana"/>
          <w:color w:val="auto"/>
          <w:sz w:val="20"/>
          <w:szCs w:val="20"/>
          <w:lang w:val="en-GB"/>
        </w:rPr>
        <w:t>I will remain bound by confidentiality even after I have stopped volunteering as a friendship coordinator.</w:t>
      </w:r>
    </w:p>
    <w:p w14:paraId="0E27B00A" w14:textId="77777777" w:rsidR="00427AA5" w:rsidRPr="00C66B44" w:rsidRDefault="00427AA5" w:rsidP="00E77A4F">
      <w:pPr>
        <w:spacing w:line="240" w:lineRule="auto"/>
        <w:rPr>
          <w:rFonts w:ascii="Verdana" w:hAnsi="Verdana"/>
          <w:color w:val="auto"/>
          <w:sz w:val="20"/>
          <w:szCs w:val="20"/>
          <w:lang w:val="en-GB"/>
        </w:rPr>
      </w:pPr>
    </w:p>
    <w:p w14:paraId="0EE3650D" w14:textId="77777777" w:rsidR="00427AA5" w:rsidRPr="00C66B44" w:rsidRDefault="00427AA5" w:rsidP="00E77A4F">
      <w:pPr>
        <w:spacing w:line="240" w:lineRule="auto"/>
        <w:rPr>
          <w:rFonts w:ascii="Verdana" w:hAnsi="Verdana"/>
          <w:color w:val="auto"/>
          <w:sz w:val="20"/>
          <w:szCs w:val="20"/>
          <w:lang w:val="en-GB"/>
        </w:rPr>
      </w:pPr>
      <w:r>
        <w:rPr>
          <w:rFonts w:ascii="Verdana" w:hAnsi="Verdana"/>
          <w:color w:val="auto"/>
          <w:sz w:val="20"/>
          <w:szCs w:val="20"/>
          <w:lang w:val="en-GB"/>
        </w:rPr>
        <w:t>The following privacy statements govern the friendship coordination services:</w:t>
      </w:r>
    </w:p>
    <w:p w14:paraId="6BE9FA83" w14:textId="77777777" w:rsidR="00427AA5" w:rsidRPr="00C66B44" w:rsidRDefault="00C66B44" w:rsidP="00427AA5">
      <w:pPr>
        <w:numPr>
          <w:ilvl w:val="0"/>
          <w:numId w:val="2"/>
        </w:numPr>
        <w:spacing w:line="240" w:lineRule="auto"/>
        <w:rPr>
          <w:rFonts w:ascii="Verdana" w:hAnsi="Verdana"/>
          <w:color w:val="auto"/>
          <w:sz w:val="20"/>
          <w:szCs w:val="20"/>
          <w:lang w:val="en-GB"/>
        </w:rPr>
      </w:pPr>
      <w:hyperlink r:id="rId12" w:history="1">
        <w:r w:rsidR="00863037">
          <w:rPr>
            <w:rStyle w:val="Hyperlinkki"/>
            <w:rFonts w:ascii="Verdana" w:hAnsi="Verdana"/>
            <w:sz w:val="20"/>
            <w:szCs w:val="20"/>
            <w:lang w:val="en-GB"/>
          </w:rPr>
          <w:t>Data protection statement – Volunteers</w:t>
        </w:r>
        <w:r w:rsidR="00863037">
          <w:rPr>
            <w:rStyle w:val="Hyperlinkki"/>
            <w:rFonts w:ascii="Verdana" w:hAnsi="Verdana"/>
            <w:sz w:val="20"/>
            <w:szCs w:val="20"/>
            <w:u w:val="none"/>
            <w:lang w:val="en-GB"/>
          </w:rPr>
          <w:t xml:space="preserve"> (in Finnish)</w:t>
        </w:r>
      </w:hyperlink>
    </w:p>
    <w:p w14:paraId="6A2943DA" w14:textId="77777777" w:rsidR="00427AA5" w:rsidRPr="00C66B44" w:rsidRDefault="00C66B44" w:rsidP="00427AA5">
      <w:pPr>
        <w:numPr>
          <w:ilvl w:val="0"/>
          <w:numId w:val="2"/>
        </w:numPr>
        <w:spacing w:line="240" w:lineRule="auto"/>
        <w:rPr>
          <w:rFonts w:ascii="Verdana" w:hAnsi="Verdana"/>
          <w:color w:val="auto"/>
          <w:sz w:val="20"/>
          <w:szCs w:val="20"/>
          <w:lang w:val="en-GB"/>
        </w:rPr>
      </w:pPr>
      <w:hyperlink r:id="rId13" w:history="1">
        <w:r w:rsidR="00863037">
          <w:rPr>
            <w:rStyle w:val="Hyperlinkki"/>
            <w:rFonts w:ascii="Verdana" w:hAnsi="Verdana"/>
            <w:sz w:val="20"/>
            <w:szCs w:val="20"/>
            <w:lang w:val="en-GB"/>
          </w:rPr>
          <w:t>Privacy Statement – Voluntary friend service clients</w:t>
        </w:r>
        <w:r w:rsidR="00863037">
          <w:rPr>
            <w:rStyle w:val="Hyperlinkki"/>
            <w:rFonts w:ascii="Verdana" w:hAnsi="Verdana"/>
            <w:sz w:val="20"/>
            <w:szCs w:val="20"/>
            <w:u w:val="none"/>
            <w:lang w:val="en-GB"/>
          </w:rPr>
          <w:t xml:space="preserve"> (in Finnish)</w:t>
        </w:r>
      </w:hyperlink>
    </w:p>
    <w:p w14:paraId="60061E4C" w14:textId="77777777" w:rsidR="00427AA5" w:rsidRPr="00C66B44" w:rsidRDefault="00427AA5" w:rsidP="00427AA5">
      <w:pPr>
        <w:spacing w:line="240" w:lineRule="auto"/>
        <w:ind w:left="720"/>
        <w:rPr>
          <w:rFonts w:ascii="Verdana" w:hAnsi="Verdana"/>
          <w:color w:val="auto"/>
          <w:sz w:val="20"/>
          <w:szCs w:val="20"/>
          <w:lang w:val="en-GB"/>
        </w:rPr>
      </w:pPr>
    </w:p>
    <w:p w14:paraId="44EAFD9C" w14:textId="77777777" w:rsidR="00427AA5" w:rsidRPr="00C66B44" w:rsidRDefault="00427AA5" w:rsidP="00E77A4F">
      <w:pPr>
        <w:spacing w:line="240" w:lineRule="auto"/>
        <w:rPr>
          <w:rFonts w:ascii="Verdana" w:hAnsi="Verdana"/>
          <w:color w:val="auto"/>
          <w:sz w:val="20"/>
          <w:szCs w:val="20"/>
          <w:lang w:val="en-GB"/>
        </w:rPr>
      </w:pPr>
    </w:p>
    <w:p w14:paraId="2C551898" w14:textId="77777777" w:rsidR="00427AA5" w:rsidRPr="00C66B44" w:rsidRDefault="00427AA5" w:rsidP="00427AA5">
      <w:pPr>
        <w:spacing w:line="240" w:lineRule="auto"/>
        <w:rPr>
          <w:rFonts w:ascii="Verdana" w:hAnsi="Verdana"/>
          <w:color w:val="auto"/>
          <w:sz w:val="20"/>
          <w:szCs w:val="20"/>
          <w:lang w:val="en-GB"/>
        </w:rPr>
      </w:pPr>
      <w:r>
        <w:rPr>
          <w:rFonts w:ascii="Verdana" w:hAnsi="Verdana"/>
          <w:color w:val="auto"/>
          <w:sz w:val="20"/>
          <w:szCs w:val="20"/>
          <w:lang w:val="en-GB"/>
        </w:rPr>
        <w:t xml:space="preserve">Date and location: </w:t>
      </w:r>
      <w:r>
        <w:rPr>
          <w:rFonts w:ascii="Verdana" w:hAnsi="Verdana"/>
          <w:color w:val="auto"/>
          <w:sz w:val="20"/>
          <w:szCs w:val="20"/>
          <w:lang w:val="en-GB"/>
        </w:rPr>
        <w:fldChar w:fldCharType="begin">
          <w:ffData>
            <w:name w:val="Text1"/>
            <w:enabled/>
            <w:calcOnExit w:val="0"/>
            <w:textInput/>
          </w:ffData>
        </w:fldChar>
      </w:r>
      <w:bookmarkStart w:id="4" w:name="Text1"/>
      <w:r>
        <w:rPr>
          <w:rFonts w:ascii="Verdana" w:hAnsi="Verdana"/>
          <w:color w:val="auto"/>
          <w:sz w:val="20"/>
          <w:szCs w:val="20"/>
          <w:lang w:val="en-GB"/>
        </w:rPr>
        <w:instrText xml:space="preserve"> FORMTEXT </w:instrText>
      </w:r>
      <w:r>
        <w:rPr>
          <w:rFonts w:ascii="Verdana" w:hAnsi="Verdana"/>
          <w:color w:val="auto"/>
          <w:sz w:val="20"/>
          <w:szCs w:val="20"/>
          <w:lang w:val="en-GB"/>
        </w:rPr>
      </w:r>
      <w:r>
        <w:rPr>
          <w:rFonts w:ascii="Verdana" w:hAnsi="Verdana"/>
          <w:color w:val="auto"/>
          <w:sz w:val="20"/>
          <w:szCs w:val="20"/>
          <w:lang w:val="en-GB"/>
        </w:rPr>
        <w:fldChar w:fldCharType="separate"/>
      </w:r>
      <w:r>
        <w:rPr>
          <w:rFonts w:ascii="Verdana" w:hAnsi="Verdana"/>
          <w:noProof/>
          <w:color w:val="auto"/>
          <w:sz w:val="20"/>
          <w:szCs w:val="20"/>
          <w:lang w:val="en-GB"/>
        </w:rPr>
        <w:t>     </w:t>
      </w:r>
      <w:r>
        <w:rPr>
          <w:rFonts w:ascii="Verdana" w:hAnsi="Verdana"/>
          <w:color w:val="auto"/>
          <w:sz w:val="20"/>
          <w:szCs w:val="20"/>
          <w:lang w:val="en-GB"/>
        </w:rPr>
        <w:fldChar w:fldCharType="end"/>
      </w:r>
      <w:bookmarkEnd w:id="4"/>
    </w:p>
    <w:p w14:paraId="4B94D5A5" w14:textId="77777777" w:rsidR="00427AA5" w:rsidRPr="00C66B44" w:rsidRDefault="00427AA5" w:rsidP="00427AA5">
      <w:pPr>
        <w:spacing w:line="240" w:lineRule="auto"/>
        <w:rPr>
          <w:rFonts w:ascii="Verdana" w:hAnsi="Verdana"/>
          <w:b/>
          <w:color w:val="auto"/>
          <w:sz w:val="20"/>
          <w:szCs w:val="20"/>
          <w:lang w:val="en-GB"/>
        </w:rPr>
      </w:pPr>
    </w:p>
    <w:p w14:paraId="3DEEC669" w14:textId="77777777" w:rsidR="00427AA5" w:rsidRPr="00C66B44" w:rsidRDefault="00427AA5" w:rsidP="00427AA5">
      <w:pPr>
        <w:spacing w:line="240" w:lineRule="auto"/>
        <w:rPr>
          <w:rFonts w:ascii="Verdana" w:hAnsi="Verdana"/>
          <w:b/>
          <w:color w:val="auto"/>
          <w:sz w:val="20"/>
          <w:szCs w:val="20"/>
          <w:lang w:val="en-GB"/>
        </w:rPr>
      </w:pPr>
    </w:p>
    <w:p w14:paraId="0F06A520" w14:textId="77777777" w:rsidR="00427AA5" w:rsidRPr="00C66B44" w:rsidRDefault="00427AA5" w:rsidP="00427AA5">
      <w:pPr>
        <w:spacing w:line="240" w:lineRule="auto"/>
        <w:rPr>
          <w:rFonts w:ascii="Verdana" w:hAnsi="Verdana"/>
          <w:color w:val="auto"/>
          <w:sz w:val="20"/>
          <w:szCs w:val="20"/>
          <w:lang w:val="en-GB"/>
        </w:rPr>
      </w:pPr>
      <w:r>
        <w:rPr>
          <w:rFonts w:ascii="Verdana" w:hAnsi="Verdana"/>
          <w:b/>
          <w:bCs/>
          <w:color w:val="auto"/>
          <w:sz w:val="20"/>
          <w:szCs w:val="20"/>
          <w:lang w:val="en-GB"/>
        </w:rPr>
        <w:t>Friendship coordinator</w:t>
      </w:r>
      <w:r>
        <w:rPr>
          <w:rFonts w:ascii="Verdana" w:hAnsi="Verdana"/>
          <w:b/>
          <w:bCs/>
          <w:color w:val="auto"/>
          <w:sz w:val="20"/>
          <w:szCs w:val="20"/>
          <w:lang w:val="en-GB"/>
        </w:rPr>
        <w:tab/>
      </w:r>
      <w:r>
        <w:rPr>
          <w:rFonts w:ascii="Verdana" w:hAnsi="Verdana"/>
          <w:b/>
          <w:bCs/>
          <w:color w:val="auto"/>
          <w:sz w:val="20"/>
          <w:szCs w:val="20"/>
          <w:lang w:val="en-GB"/>
        </w:rPr>
        <w:tab/>
      </w:r>
      <w:r>
        <w:rPr>
          <w:rFonts w:ascii="Verdana" w:hAnsi="Verdana"/>
          <w:b/>
          <w:bCs/>
          <w:color w:val="auto"/>
          <w:sz w:val="20"/>
          <w:szCs w:val="20"/>
          <w:lang w:val="en-GB"/>
        </w:rPr>
        <w:tab/>
        <w:t>Branch/District contact person</w:t>
      </w:r>
      <w:r>
        <w:rPr>
          <w:rFonts w:ascii="Verdana" w:hAnsi="Verdana"/>
          <w:color w:val="auto"/>
          <w:sz w:val="20"/>
          <w:szCs w:val="20"/>
          <w:lang w:val="en-GB"/>
        </w:rPr>
        <w:br/>
      </w:r>
    </w:p>
    <w:p w14:paraId="315EF940" w14:textId="77777777" w:rsidR="00427AA5" w:rsidRPr="00C66B44" w:rsidRDefault="00427AA5" w:rsidP="00427AA5">
      <w:pPr>
        <w:spacing w:line="240" w:lineRule="auto"/>
        <w:rPr>
          <w:rFonts w:ascii="Verdana" w:hAnsi="Verdana"/>
          <w:color w:val="auto"/>
          <w:sz w:val="20"/>
          <w:szCs w:val="20"/>
          <w:lang w:val="en-GB"/>
        </w:rPr>
      </w:pPr>
      <w:r>
        <w:rPr>
          <w:rFonts w:ascii="Verdana" w:hAnsi="Verdana"/>
          <w:color w:val="auto"/>
          <w:sz w:val="20"/>
          <w:szCs w:val="20"/>
          <w:lang w:val="en-GB"/>
        </w:rPr>
        <w:fldChar w:fldCharType="begin">
          <w:ffData>
            <w:name w:val="Text2"/>
            <w:enabled/>
            <w:calcOnExit w:val="0"/>
            <w:textInput/>
          </w:ffData>
        </w:fldChar>
      </w:r>
      <w:r>
        <w:rPr>
          <w:rFonts w:ascii="Verdana" w:hAnsi="Verdana"/>
          <w:color w:val="auto"/>
          <w:sz w:val="20"/>
          <w:szCs w:val="20"/>
          <w:lang w:val="en-GB"/>
        </w:rPr>
        <w:instrText xml:space="preserve"> FORMTEXT </w:instrText>
      </w:r>
      <w:r>
        <w:rPr>
          <w:rFonts w:ascii="Verdana" w:hAnsi="Verdana"/>
          <w:color w:val="auto"/>
          <w:sz w:val="20"/>
          <w:szCs w:val="20"/>
          <w:lang w:val="en-GB"/>
        </w:rPr>
      </w:r>
      <w:r>
        <w:rPr>
          <w:rFonts w:ascii="Verdana" w:hAnsi="Verdana"/>
          <w:color w:val="auto"/>
          <w:sz w:val="20"/>
          <w:szCs w:val="20"/>
          <w:lang w:val="en-GB"/>
        </w:rPr>
        <w:fldChar w:fldCharType="separate"/>
      </w:r>
      <w:r>
        <w:rPr>
          <w:rFonts w:ascii="Verdana" w:hAnsi="Verdana"/>
          <w:noProof/>
          <w:color w:val="auto"/>
          <w:sz w:val="20"/>
          <w:szCs w:val="20"/>
          <w:lang w:val="en-GB"/>
        </w:rPr>
        <w:t>     </w:t>
      </w:r>
      <w:r>
        <w:rPr>
          <w:rFonts w:ascii="Verdana" w:hAnsi="Verdana"/>
          <w:color w:val="auto"/>
          <w:sz w:val="20"/>
          <w:szCs w:val="20"/>
          <w:lang w:val="en-GB"/>
        </w:rPr>
        <w:fldChar w:fldCharType="end"/>
      </w:r>
      <w:r>
        <w:rPr>
          <w:rFonts w:ascii="Verdana" w:hAnsi="Verdana"/>
          <w:color w:val="auto"/>
          <w:sz w:val="20"/>
          <w:szCs w:val="20"/>
          <w:lang w:val="en-GB"/>
        </w:rPr>
        <w:tab/>
      </w:r>
      <w:r>
        <w:rPr>
          <w:rFonts w:ascii="Verdana" w:hAnsi="Verdana"/>
          <w:color w:val="auto"/>
          <w:sz w:val="20"/>
          <w:szCs w:val="20"/>
          <w:lang w:val="en-GB"/>
        </w:rPr>
        <w:tab/>
      </w:r>
      <w:r>
        <w:rPr>
          <w:rFonts w:ascii="Verdana" w:hAnsi="Verdana"/>
          <w:color w:val="auto"/>
          <w:sz w:val="20"/>
          <w:szCs w:val="20"/>
          <w:lang w:val="en-GB"/>
        </w:rPr>
        <w:tab/>
      </w:r>
      <w:r>
        <w:rPr>
          <w:rFonts w:ascii="Verdana" w:hAnsi="Verdana"/>
          <w:color w:val="auto"/>
          <w:sz w:val="20"/>
          <w:szCs w:val="20"/>
          <w:lang w:val="en-GB"/>
        </w:rPr>
        <w:tab/>
      </w:r>
      <w:r>
        <w:rPr>
          <w:rFonts w:ascii="Verdana" w:hAnsi="Verdana"/>
          <w:color w:val="auto"/>
          <w:sz w:val="20"/>
          <w:szCs w:val="20"/>
          <w:lang w:val="en-GB"/>
        </w:rPr>
        <w:fldChar w:fldCharType="begin">
          <w:ffData>
            <w:name w:val="Text3"/>
            <w:enabled/>
            <w:calcOnExit w:val="0"/>
            <w:textInput/>
          </w:ffData>
        </w:fldChar>
      </w:r>
      <w:r>
        <w:rPr>
          <w:rFonts w:ascii="Verdana" w:hAnsi="Verdana"/>
          <w:color w:val="auto"/>
          <w:sz w:val="20"/>
          <w:szCs w:val="20"/>
          <w:lang w:val="en-GB"/>
        </w:rPr>
        <w:instrText xml:space="preserve"> FORMTEXT </w:instrText>
      </w:r>
      <w:r>
        <w:rPr>
          <w:rFonts w:ascii="Verdana" w:hAnsi="Verdana"/>
          <w:color w:val="auto"/>
          <w:sz w:val="20"/>
          <w:szCs w:val="20"/>
          <w:lang w:val="en-GB"/>
        </w:rPr>
      </w:r>
      <w:r>
        <w:rPr>
          <w:rFonts w:ascii="Verdana" w:hAnsi="Verdana"/>
          <w:color w:val="auto"/>
          <w:sz w:val="20"/>
          <w:szCs w:val="20"/>
          <w:lang w:val="en-GB"/>
        </w:rPr>
        <w:fldChar w:fldCharType="separate"/>
      </w:r>
      <w:r>
        <w:rPr>
          <w:rFonts w:ascii="Verdana" w:hAnsi="Verdana"/>
          <w:noProof/>
          <w:color w:val="auto"/>
          <w:sz w:val="20"/>
          <w:szCs w:val="20"/>
          <w:lang w:val="en-GB"/>
        </w:rPr>
        <w:t>     </w:t>
      </w:r>
      <w:r>
        <w:rPr>
          <w:rFonts w:ascii="Verdana" w:hAnsi="Verdana"/>
          <w:color w:val="auto"/>
          <w:sz w:val="20"/>
          <w:szCs w:val="20"/>
          <w:lang w:val="en-GB"/>
        </w:rPr>
        <w:fldChar w:fldCharType="end"/>
      </w:r>
    </w:p>
    <w:p w14:paraId="74EFB4F8" w14:textId="77777777" w:rsidR="00427AA5" w:rsidRPr="00C66B44" w:rsidRDefault="00427AA5" w:rsidP="00427AA5">
      <w:pPr>
        <w:spacing w:line="240" w:lineRule="auto"/>
        <w:rPr>
          <w:rFonts w:ascii="Verdana" w:hAnsi="Verdana"/>
          <w:color w:val="auto"/>
          <w:sz w:val="20"/>
          <w:szCs w:val="20"/>
          <w:lang w:val="en-GB"/>
        </w:rPr>
      </w:pPr>
      <w:r>
        <w:rPr>
          <w:rFonts w:ascii="Verdana" w:hAnsi="Verdana"/>
          <w:color w:val="auto"/>
          <w:sz w:val="20"/>
          <w:szCs w:val="20"/>
          <w:lang w:val="en-GB"/>
        </w:rPr>
        <w:t>Signature</w:t>
      </w:r>
      <w:r>
        <w:rPr>
          <w:rFonts w:ascii="Verdana" w:hAnsi="Verdana"/>
          <w:color w:val="auto"/>
          <w:sz w:val="20"/>
          <w:szCs w:val="20"/>
          <w:lang w:val="en-GB"/>
        </w:rPr>
        <w:tab/>
      </w:r>
      <w:r>
        <w:rPr>
          <w:rFonts w:ascii="Verdana" w:hAnsi="Verdana"/>
          <w:color w:val="auto"/>
          <w:sz w:val="20"/>
          <w:szCs w:val="20"/>
          <w:lang w:val="en-GB"/>
        </w:rPr>
        <w:tab/>
      </w:r>
      <w:r>
        <w:rPr>
          <w:rFonts w:ascii="Verdana" w:hAnsi="Verdana"/>
          <w:color w:val="auto"/>
          <w:sz w:val="20"/>
          <w:szCs w:val="20"/>
          <w:lang w:val="en-GB"/>
        </w:rPr>
        <w:tab/>
      </w:r>
      <w:r>
        <w:rPr>
          <w:rFonts w:ascii="Verdana" w:hAnsi="Verdana"/>
          <w:color w:val="auto"/>
          <w:sz w:val="20"/>
          <w:szCs w:val="20"/>
          <w:lang w:val="en-GB"/>
        </w:rPr>
        <w:tab/>
        <w:t xml:space="preserve">Signature </w:t>
      </w:r>
    </w:p>
    <w:p w14:paraId="767A12B2" w14:textId="77777777" w:rsidR="00427AA5" w:rsidRPr="00C66B44" w:rsidRDefault="00427AA5" w:rsidP="00427AA5">
      <w:pPr>
        <w:spacing w:line="240" w:lineRule="auto"/>
        <w:rPr>
          <w:rFonts w:ascii="Verdana" w:hAnsi="Verdana"/>
          <w:color w:val="auto"/>
          <w:sz w:val="20"/>
          <w:szCs w:val="20"/>
          <w:lang w:val="en-GB"/>
        </w:rPr>
      </w:pPr>
      <w:r>
        <w:rPr>
          <w:rFonts w:ascii="Verdana" w:hAnsi="Verdana"/>
          <w:color w:val="auto"/>
          <w:sz w:val="20"/>
          <w:szCs w:val="20"/>
          <w:lang w:val="en-GB"/>
        </w:rPr>
        <w:br/>
      </w:r>
      <w:r>
        <w:rPr>
          <w:rFonts w:ascii="Verdana" w:hAnsi="Verdana"/>
          <w:color w:val="auto"/>
          <w:sz w:val="20"/>
          <w:szCs w:val="20"/>
          <w:lang w:val="en-GB"/>
        </w:rPr>
        <w:fldChar w:fldCharType="begin">
          <w:ffData>
            <w:name w:val="Text4"/>
            <w:enabled/>
            <w:calcOnExit w:val="0"/>
            <w:textInput/>
          </w:ffData>
        </w:fldChar>
      </w:r>
      <w:r>
        <w:rPr>
          <w:rFonts w:ascii="Verdana" w:hAnsi="Verdana"/>
          <w:color w:val="auto"/>
          <w:sz w:val="20"/>
          <w:szCs w:val="20"/>
          <w:lang w:val="en-GB"/>
        </w:rPr>
        <w:instrText xml:space="preserve"> FORMTEXT </w:instrText>
      </w:r>
      <w:r>
        <w:rPr>
          <w:rFonts w:ascii="Verdana" w:hAnsi="Verdana"/>
          <w:color w:val="auto"/>
          <w:sz w:val="20"/>
          <w:szCs w:val="20"/>
          <w:lang w:val="en-GB"/>
        </w:rPr>
      </w:r>
      <w:r>
        <w:rPr>
          <w:rFonts w:ascii="Verdana" w:hAnsi="Verdana"/>
          <w:color w:val="auto"/>
          <w:sz w:val="20"/>
          <w:szCs w:val="20"/>
          <w:lang w:val="en-GB"/>
        </w:rPr>
        <w:fldChar w:fldCharType="separate"/>
      </w:r>
      <w:r>
        <w:rPr>
          <w:rFonts w:ascii="Verdana" w:hAnsi="Verdana"/>
          <w:noProof/>
          <w:color w:val="auto"/>
          <w:sz w:val="20"/>
          <w:szCs w:val="20"/>
          <w:lang w:val="en-GB"/>
        </w:rPr>
        <w:t>     </w:t>
      </w:r>
      <w:r>
        <w:rPr>
          <w:rFonts w:ascii="Verdana" w:hAnsi="Verdana"/>
          <w:color w:val="auto"/>
          <w:sz w:val="20"/>
          <w:szCs w:val="20"/>
          <w:lang w:val="en-GB"/>
        </w:rPr>
        <w:fldChar w:fldCharType="end"/>
      </w:r>
      <w:r>
        <w:rPr>
          <w:rFonts w:ascii="Verdana" w:hAnsi="Verdana"/>
          <w:color w:val="auto"/>
          <w:sz w:val="20"/>
          <w:szCs w:val="20"/>
          <w:lang w:val="en-GB"/>
        </w:rPr>
        <w:tab/>
      </w:r>
      <w:r>
        <w:rPr>
          <w:rFonts w:ascii="Verdana" w:hAnsi="Verdana"/>
          <w:color w:val="auto"/>
          <w:sz w:val="20"/>
          <w:szCs w:val="20"/>
          <w:lang w:val="en-GB"/>
        </w:rPr>
        <w:tab/>
      </w:r>
      <w:r>
        <w:rPr>
          <w:rFonts w:ascii="Verdana" w:hAnsi="Verdana"/>
          <w:color w:val="auto"/>
          <w:sz w:val="20"/>
          <w:szCs w:val="20"/>
          <w:lang w:val="en-GB"/>
        </w:rPr>
        <w:tab/>
      </w:r>
      <w:r>
        <w:rPr>
          <w:rFonts w:ascii="Verdana" w:hAnsi="Verdana"/>
          <w:color w:val="auto"/>
          <w:sz w:val="20"/>
          <w:szCs w:val="20"/>
          <w:lang w:val="en-GB"/>
        </w:rPr>
        <w:tab/>
      </w:r>
      <w:r>
        <w:rPr>
          <w:rFonts w:ascii="Verdana" w:hAnsi="Verdana"/>
          <w:color w:val="auto"/>
          <w:sz w:val="20"/>
          <w:szCs w:val="20"/>
          <w:lang w:val="en-GB"/>
        </w:rPr>
        <w:fldChar w:fldCharType="begin">
          <w:ffData>
            <w:name w:val="Text5"/>
            <w:enabled/>
            <w:calcOnExit w:val="0"/>
            <w:textInput/>
          </w:ffData>
        </w:fldChar>
      </w:r>
      <w:r>
        <w:rPr>
          <w:rFonts w:ascii="Verdana" w:hAnsi="Verdana"/>
          <w:color w:val="auto"/>
          <w:sz w:val="20"/>
          <w:szCs w:val="20"/>
          <w:lang w:val="en-GB"/>
        </w:rPr>
        <w:instrText xml:space="preserve"> FORMTEXT </w:instrText>
      </w:r>
      <w:r>
        <w:rPr>
          <w:rFonts w:ascii="Verdana" w:hAnsi="Verdana"/>
          <w:color w:val="auto"/>
          <w:sz w:val="20"/>
          <w:szCs w:val="20"/>
          <w:lang w:val="en-GB"/>
        </w:rPr>
      </w:r>
      <w:r>
        <w:rPr>
          <w:rFonts w:ascii="Verdana" w:hAnsi="Verdana"/>
          <w:color w:val="auto"/>
          <w:sz w:val="20"/>
          <w:szCs w:val="20"/>
          <w:lang w:val="en-GB"/>
        </w:rPr>
        <w:fldChar w:fldCharType="separate"/>
      </w:r>
      <w:r>
        <w:rPr>
          <w:rFonts w:ascii="Verdana" w:hAnsi="Verdana"/>
          <w:noProof/>
          <w:color w:val="auto"/>
          <w:sz w:val="20"/>
          <w:szCs w:val="20"/>
          <w:lang w:val="en-GB"/>
        </w:rPr>
        <w:t>     </w:t>
      </w:r>
      <w:r>
        <w:rPr>
          <w:rFonts w:ascii="Verdana" w:hAnsi="Verdana"/>
          <w:color w:val="auto"/>
          <w:sz w:val="20"/>
          <w:szCs w:val="20"/>
          <w:lang w:val="en-GB"/>
        </w:rPr>
        <w:fldChar w:fldCharType="end"/>
      </w:r>
    </w:p>
    <w:p w14:paraId="61B139EF" w14:textId="77777777" w:rsidR="00427AA5" w:rsidRPr="00C66B44" w:rsidRDefault="00427AA5" w:rsidP="00427AA5">
      <w:pPr>
        <w:spacing w:line="240" w:lineRule="auto"/>
        <w:rPr>
          <w:rFonts w:ascii="Verdana" w:hAnsi="Verdana"/>
          <w:color w:val="auto"/>
          <w:sz w:val="20"/>
          <w:szCs w:val="20"/>
          <w:lang w:val="en-GB"/>
        </w:rPr>
      </w:pPr>
      <w:r>
        <w:rPr>
          <w:rFonts w:ascii="Verdana" w:hAnsi="Verdana"/>
          <w:color w:val="auto"/>
          <w:sz w:val="20"/>
          <w:szCs w:val="20"/>
          <w:lang w:val="en-GB"/>
        </w:rPr>
        <w:t xml:space="preserve">Name in block letters </w:t>
      </w:r>
      <w:r>
        <w:rPr>
          <w:rFonts w:ascii="Verdana" w:hAnsi="Verdana"/>
          <w:color w:val="auto"/>
          <w:sz w:val="20"/>
          <w:szCs w:val="20"/>
          <w:lang w:val="en-GB"/>
        </w:rPr>
        <w:tab/>
      </w:r>
      <w:r>
        <w:rPr>
          <w:rFonts w:ascii="Verdana" w:hAnsi="Verdana"/>
          <w:color w:val="auto"/>
          <w:sz w:val="20"/>
          <w:szCs w:val="20"/>
          <w:lang w:val="en-GB"/>
        </w:rPr>
        <w:tab/>
      </w:r>
      <w:r>
        <w:rPr>
          <w:rFonts w:ascii="Verdana" w:hAnsi="Verdana"/>
          <w:color w:val="auto"/>
          <w:sz w:val="20"/>
          <w:szCs w:val="20"/>
          <w:lang w:val="en-GB"/>
        </w:rPr>
        <w:tab/>
        <w:t xml:space="preserve">Name in block letters </w:t>
      </w:r>
    </w:p>
    <w:p w14:paraId="1E034249" w14:textId="77777777" w:rsidR="00E644C7" w:rsidRPr="00C66B44" w:rsidRDefault="00427AA5" w:rsidP="00427AA5">
      <w:pPr>
        <w:spacing w:line="240" w:lineRule="auto"/>
        <w:rPr>
          <w:rFonts w:ascii="Verdana" w:hAnsi="Verdana"/>
          <w:color w:val="auto"/>
          <w:sz w:val="20"/>
          <w:szCs w:val="20"/>
          <w:lang w:val="en-GB"/>
        </w:rPr>
      </w:pPr>
      <w:r>
        <w:rPr>
          <w:rFonts w:ascii="Verdana" w:hAnsi="Verdana"/>
          <w:color w:val="auto"/>
          <w:sz w:val="20"/>
          <w:szCs w:val="20"/>
          <w:lang w:val="en-GB"/>
        </w:rPr>
        <w:br/>
        <w:t xml:space="preserve">Two copies of this commitment exist, </w:t>
      </w:r>
      <w:r>
        <w:rPr>
          <w:rFonts w:ascii="Verdana" w:hAnsi="Verdana"/>
          <w:color w:val="000000"/>
          <w:sz w:val="20"/>
          <w:szCs w:val="20"/>
          <w:lang w:val="en-GB"/>
        </w:rPr>
        <w:t>one for the coordinator</w:t>
      </w:r>
      <w:r>
        <w:rPr>
          <w:rFonts w:ascii="Verdana" w:hAnsi="Verdana"/>
          <w:color w:val="FF0000"/>
          <w:sz w:val="20"/>
          <w:szCs w:val="20"/>
          <w:lang w:val="en-GB"/>
        </w:rPr>
        <w:t xml:space="preserve"> </w:t>
      </w:r>
      <w:r>
        <w:rPr>
          <w:rFonts w:ascii="Verdana" w:hAnsi="Verdana"/>
          <w:color w:val="auto"/>
          <w:sz w:val="20"/>
          <w:szCs w:val="20"/>
          <w:lang w:val="en-GB"/>
        </w:rPr>
        <w:t xml:space="preserve">and another for the branch/district. </w:t>
      </w:r>
    </w:p>
    <w:p w14:paraId="3656B9AB" w14:textId="77777777" w:rsidR="00E77A4F" w:rsidRPr="00C66B44" w:rsidRDefault="00E77A4F" w:rsidP="00E77A4F">
      <w:pPr>
        <w:spacing w:line="240" w:lineRule="auto"/>
        <w:rPr>
          <w:rFonts w:ascii="Verdana" w:hAnsi="Verdana"/>
          <w:color w:val="auto"/>
          <w:sz w:val="20"/>
          <w:szCs w:val="20"/>
          <w:lang w:val="en-GB"/>
        </w:rPr>
      </w:pPr>
    </w:p>
    <w:p w14:paraId="45FB0818" w14:textId="77777777" w:rsidR="00427AA5" w:rsidRPr="00C66B44" w:rsidRDefault="00427AA5" w:rsidP="00E77A4F">
      <w:pPr>
        <w:spacing w:line="240" w:lineRule="auto"/>
        <w:rPr>
          <w:rFonts w:ascii="Verdana" w:hAnsi="Verdana"/>
          <w:color w:val="auto"/>
          <w:sz w:val="20"/>
          <w:szCs w:val="20"/>
          <w:lang w:val="en-GB"/>
        </w:rPr>
      </w:pPr>
    </w:p>
    <w:p w14:paraId="049F31CB" w14:textId="77777777" w:rsidR="00E77A4F" w:rsidRPr="00C66B44" w:rsidRDefault="00E77A4F" w:rsidP="00E77A4F">
      <w:pPr>
        <w:spacing w:line="240" w:lineRule="auto"/>
        <w:rPr>
          <w:rFonts w:ascii="Verdana" w:hAnsi="Verdana"/>
          <w:color w:val="auto"/>
          <w:sz w:val="20"/>
          <w:szCs w:val="20"/>
          <w:lang w:val="en-GB"/>
        </w:rPr>
      </w:pPr>
    </w:p>
    <w:p w14:paraId="53128261" w14:textId="77777777" w:rsidR="00F170B8" w:rsidRPr="00C66B44" w:rsidRDefault="00F170B8" w:rsidP="00E77A4F">
      <w:pPr>
        <w:spacing w:line="240" w:lineRule="auto"/>
        <w:rPr>
          <w:rFonts w:ascii="Verdana" w:hAnsi="Verdana"/>
          <w:color w:val="auto"/>
          <w:sz w:val="20"/>
          <w:szCs w:val="20"/>
          <w:lang w:val="en-GB"/>
        </w:rPr>
      </w:pPr>
    </w:p>
    <w:p w14:paraId="5D780B19" w14:textId="77777777" w:rsidR="00B20AC3" w:rsidRPr="00C66B44" w:rsidRDefault="00427AA5" w:rsidP="00427AA5">
      <w:pPr>
        <w:spacing w:line="240" w:lineRule="auto"/>
        <w:rPr>
          <w:rFonts w:ascii="Verdana" w:hAnsi="Verdana"/>
          <w:color w:val="auto"/>
          <w:sz w:val="18"/>
          <w:szCs w:val="18"/>
          <w:lang w:val="en-GB"/>
        </w:rPr>
      </w:pPr>
      <w:r>
        <w:rPr>
          <w:rFonts w:ascii="Verdana" w:hAnsi="Verdana"/>
          <w:color w:val="auto"/>
          <w:sz w:val="18"/>
          <w:szCs w:val="18"/>
          <w:lang w:val="en-GB"/>
        </w:rPr>
        <w:t>*Confidentiality is mentioned in several laws, e.g. the Act on the Status and Rights of Social Welfare Clients (812/2000), the Personal Data Act (523/1999), the Act on the Openness of Government Activities (621/1999), the Act on Health Care Professionals (559/1994), the Primary Health Care Act (66/1972), the Act on the Status and Rights of Patients (785/1992) and the Police Act (493/1995, Section 43).</w:t>
      </w:r>
    </w:p>
    <w:p w14:paraId="62486C05" w14:textId="77777777" w:rsidR="00F170B8" w:rsidRPr="00C66B44" w:rsidRDefault="00F170B8" w:rsidP="00427AA5">
      <w:pPr>
        <w:spacing w:line="240" w:lineRule="auto"/>
        <w:rPr>
          <w:rFonts w:ascii="Verdana" w:hAnsi="Verdana"/>
          <w:color w:val="auto"/>
          <w:sz w:val="18"/>
          <w:szCs w:val="18"/>
          <w:lang w:val="en-GB"/>
        </w:rPr>
      </w:pPr>
    </w:p>
    <w:p w14:paraId="4BA51886" w14:textId="77777777" w:rsidR="00E77A4F" w:rsidRPr="00C66B44" w:rsidRDefault="00E77A4F" w:rsidP="00E77A4F">
      <w:pPr>
        <w:spacing w:line="240" w:lineRule="auto"/>
        <w:rPr>
          <w:rFonts w:ascii="Verdana" w:hAnsi="Verdana"/>
          <w:b/>
          <w:bCs/>
          <w:color w:val="auto"/>
          <w:sz w:val="20"/>
          <w:szCs w:val="20"/>
          <w:lang w:val="en-GB"/>
        </w:rPr>
      </w:pPr>
      <w:r>
        <w:rPr>
          <w:rFonts w:ascii="Verdana" w:hAnsi="Verdana"/>
          <w:b/>
          <w:bCs/>
          <w:color w:val="auto"/>
          <w:sz w:val="20"/>
          <w:szCs w:val="20"/>
          <w:lang w:val="en-GB"/>
        </w:rPr>
        <w:t>A volunteer’s secrecy and confidentiality agreement</w:t>
      </w:r>
    </w:p>
    <w:p w14:paraId="28A4FC26" w14:textId="77777777" w:rsidR="00E77A4F" w:rsidRPr="00C66B44" w:rsidRDefault="00E77A4F" w:rsidP="00E77A4F">
      <w:pPr>
        <w:spacing w:line="240" w:lineRule="auto"/>
        <w:rPr>
          <w:rFonts w:ascii="Verdana" w:hAnsi="Verdana"/>
          <w:color w:val="auto"/>
          <w:sz w:val="20"/>
          <w:szCs w:val="20"/>
          <w:lang w:val="en-GB"/>
        </w:rPr>
      </w:pPr>
      <w:r>
        <w:rPr>
          <w:rFonts w:ascii="Verdana" w:hAnsi="Verdana"/>
          <w:color w:val="auto"/>
          <w:sz w:val="20"/>
          <w:szCs w:val="20"/>
          <w:lang w:val="en-GB"/>
        </w:rPr>
        <w:t>The volunteer work is based on a volunteer’s abilities and personality.</w:t>
      </w:r>
    </w:p>
    <w:p w14:paraId="7F62BFA3" w14:textId="50401059" w:rsidR="00E77A4F" w:rsidRPr="00C66B44" w:rsidRDefault="00E77A4F" w:rsidP="00E77A4F">
      <w:pPr>
        <w:spacing w:line="240" w:lineRule="auto"/>
        <w:rPr>
          <w:rFonts w:ascii="Verdana" w:hAnsi="Verdana"/>
          <w:color w:val="auto"/>
          <w:sz w:val="20"/>
          <w:szCs w:val="20"/>
          <w:lang w:val="en-GB"/>
        </w:rPr>
      </w:pPr>
      <w:r>
        <w:rPr>
          <w:rFonts w:ascii="Verdana" w:hAnsi="Verdana"/>
          <w:color w:val="auto"/>
          <w:sz w:val="20"/>
          <w:szCs w:val="20"/>
          <w:lang w:val="en-GB"/>
        </w:rPr>
        <w:t>Volunteers are not expected to have the same skills as professionals. Volunteers will receive guidance and training on their role.</w:t>
      </w:r>
    </w:p>
    <w:p w14:paraId="4101652C" w14:textId="77777777" w:rsidR="00427AA5" w:rsidRPr="00C66B44" w:rsidRDefault="00427AA5" w:rsidP="00E77A4F">
      <w:pPr>
        <w:spacing w:line="240" w:lineRule="auto"/>
        <w:rPr>
          <w:rFonts w:ascii="Verdana" w:hAnsi="Verdana"/>
          <w:color w:val="auto"/>
          <w:sz w:val="20"/>
          <w:szCs w:val="20"/>
          <w:lang w:val="en-GB"/>
        </w:rPr>
      </w:pPr>
    </w:p>
    <w:p w14:paraId="5B945409" w14:textId="5FDCD8FC" w:rsidR="00E77A4F" w:rsidRPr="00C66B44" w:rsidRDefault="00E77A4F" w:rsidP="00E77A4F">
      <w:pPr>
        <w:spacing w:line="240" w:lineRule="auto"/>
        <w:rPr>
          <w:rFonts w:ascii="Verdana" w:hAnsi="Verdana"/>
          <w:color w:val="auto"/>
          <w:sz w:val="20"/>
          <w:szCs w:val="20"/>
          <w:lang w:val="en-GB"/>
        </w:rPr>
      </w:pPr>
      <w:r>
        <w:rPr>
          <w:rFonts w:ascii="Verdana" w:hAnsi="Verdana"/>
          <w:color w:val="auto"/>
          <w:sz w:val="20"/>
          <w:szCs w:val="20"/>
          <w:lang w:val="en-GB"/>
        </w:rPr>
        <w:t>Delivering high-quality and reliable voluntary work requires that the volunteers maintain confidentiality when it comes to the help receivers’ affairs. This confidentiality ensures that the person will be able to trust their helper and be assured that information about them will not be shared with outsiders. A volunteer can demonstrate their respect towards the client by maintaining confidentiality. Without this commitment, helping is impossible. In many situations, working with the authorities entails confidentiality.</w:t>
      </w:r>
    </w:p>
    <w:p w14:paraId="4B99056E" w14:textId="77777777" w:rsidR="00427AA5" w:rsidRPr="00C66B44" w:rsidRDefault="00427AA5" w:rsidP="00E77A4F">
      <w:pPr>
        <w:spacing w:line="240" w:lineRule="auto"/>
        <w:rPr>
          <w:rFonts w:ascii="Verdana" w:hAnsi="Verdana"/>
          <w:color w:val="auto"/>
          <w:sz w:val="20"/>
          <w:szCs w:val="20"/>
          <w:lang w:val="en-GB"/>
        </w:rPr>
      </w:pPr>
    </w:p>
    <w:p w14:paraId="450374C8" w14:textId="5322C91B" w:rsidR="00427AA5" w:rsidRPr="00C66B44" w:rsidRDefault="00E77A4F" w:rsidP="00E77A4F">
      <w:pPr>
        <w:spacing w:line="240" w:lineRule="auto"/>
        <w:rPr>
          <w:rFonts w:ascii="Verdana" w:hAnsi="Verdana"/>
          <w:i/>
          <w:iCs/>
          <w:color w:val="auto"/>
          <w:sz w:val="20"/>
          <w:szCs w:val="20"/>
          <w:lang w:val="en-GB"/>
        </w:rPr>
      </w:pPr>
      <w:r>
        <w:rPr>
          <w:rFonts w:ascii="Verdana" w:hAnsi="Verdana"/>
          <w:color w:val="auto"/>
          <w:sz w:val="20"/>
          <w:szCs w:val="20"/>
          <w:lang w:val="en-GB"/>
        </w:rPr>
        <w:t xml:space="preserve">Finland does not have legislation that specifically focuses on the confidentiality of volunteers. However, confidentiality in general is governed by several laws, e.g. the Act on the Status and Rights of Social Welfare Clients (812/2000, Sections 3–4), the Personal Data Act (523/1999, Sections 2–3), the Act on the Openness of Government Activities (621/1999, Sections 6–7), the Act on Health Care Professionals (559/1994, Sections 16–17), the Primary Health Care Act (66/1972, Section 11) and the Act on the Status and Rights of Patients (785/1992, Section 13). In addition to that, volunteers whose role is to assist the police are bound by confidentiality based on the Police Act (493/1995, Section 43) as well. </w:t>
      </w:r>
      <w:r>
        <w:rPr>
          <w:rFonts w:ascii="Verdana" w:hAnsi="Verdana"/>
          <w:i/>
          <w:iCs/>
          <w:color w:val="auto"/>
          <w:sz w:val="20"/>
          <w:szCs w:val="20"/>
          <w:lang w:val="en-GB"/>
        </w:rPr>
        <w:t>These laws may also apply to situations where work is carried out by volunteers.</w:t>
      </w:r>
    </w:p>
    <w:p w14:paraId="1299C43A" w14:textId="77777777" w:rsidR="00427AA5" w:rsidRPr="00C66B44" w:rsidRDefault="00427AA5" w:rsidP="00E77A4F">
      <w:pPr>
        <w:spacing w:line="240" w:lineRule="auto"/>
        <w:rPr>
          <w:rFonts w:ascii="Verdana" w:hAnsi="Verdana"/>
          <w:i/>
          <w:iCs/>
          <w:color w:val="auto"/>
          <w:sz w:val="20"/>
          <w:szCs w:val="20"/>
          <w:lang w:val="en-GB"/>
        </w:rPr>
      </w:pPr>
    </w:p>
    <w:p w14:paraId="5FBFC68B" w14:textId="6531E1F9" w:rsidR="00E77A4F" w:rsidRPr="00C66B44" w:rsidRDefault="00E77A4F" w:rsidP="00E77A4F">
      <w:pPr>
        <w:spacing w:line="240" w:lineRule="auto"/>
        <w:rPr>
          <w:rFonts w:ascii="Verdana" w:hAnsi="Verdana"/>
          <w:color w:val="auto"/>
          <w:sz w:val="20"/>
          <w:szCs w:val="20"/>
          <w:lang w:val="en-GB"/>
        </w:rPr>
      </w:pPr>
      <w:r>
        <w:rPr>
          <w:rFonts w:ascii="Verdana" w:hAnsi="Verdana"/>
          <w:color w:val="auto"/>
          <w:sz w:val="20"/>
          <w:szCs w:val="20"/>
          <w:lang w:val="en-GB"/>
        </w:rPr>
        <w:t>All volunteers whose role is to provide help must maintain confidentiality. This includes things that have been seen and heard, help receivers’ personal information and confidential information received through cooperation with the authorities, for example in connection to the work of these authorities. Furthermore, volunteers will remain bound by confidentiality even after they stop being volunteers.</w:t>
      </w:r>
    </w:p>
    <w:p w14:paraId="4DDBEF00" w14:textId="77777777" w:rsidR="00427AA5" w:rsidRPr="00C66B44" w:rsidRDefault="00427AA5" w:rsidP="00E77A4F">
      <w:pPr>
        <w:spacing w:line="240" w:lineRule="auto"/>
        <w:rPr>
          <w:rFonts w:ascii="Verdana" w:hAnsi="Verdana"/>
          <w:color w:val="auto"/>
          <w:sz w:val="20"/>
          <w:szCs w:val="20"/>
          <w:lang w:val="en-GB"/>
        </w:rPr>
      </w:pPr>
    </w:p>
    <w:p w14:paraId="658ACF70" w14:textId="34B8486D" w:rsidR="00E77A4F" w:rsidRPr="00C66B44" w:rsidRDefault="00E77A4F" w:rsidP="00E77A4F">
      <w:pPr>
        <w:spacing w:line="240" w:lineRule="auto"/>
        <w:rPr>
          <w:rFonts w:ascii="Verdana" w:hAnsi="Verdana"/>
          <w:color w:val="auto"/>
          <w:sz w:val="20"/>
          <w:szCs w:val="20"/>
          <w:lang w:val="en-GB"/>
        </w:rPr>
      </w:pPr>
      <w:r>
        <w:rPr>
          <w:rFonts w:ascii="Verdana" w:hAnsi="Verdana"/>
          <w:color w:val="auto"/>
          <w:sz w:val="20"/>
          <w:szCs w:val="20"/>
          <w:lang w:val="en-GB"/>
        </w:rPr>
        <w:t>In practice, this means that a volunteer may not disclose information about a help receiver to third parties. They may also not use things they have heard as ‘case examples’ in public discussions, presentations or written text without consent from the person in question.</w:t>
      </w:r>
    </w:p>
    <w:p w14:paraId="3461D779" w14:textId="77777777" w:rsidR="00427AA5" w:rsidRPr="00C66B44" w:rsidRDefault="00427AA5" w:rsidP="00E77A4F">
      <w:pPr>
        <w:spacing w:line="240" w:lineRule="auto"/>
        <w:rPr>
          <w:rFonts w:ascii="Verdana" w:hAnsi="Verdana"/>
          <w:color w:val="auto"/>
          <w:sz w:val="20"/>
          <w:szCs w:val="20"/>
          <w:lang w:val="en-GB"/>
        </w:rPr>
      </w:pPr>
    </w:p>
    <w:p w14:paraId="4FF909E8" w14:textId="4B1C9195" w:rsidR="00E77A4F" w:rsidRPr="00C66B44" w:rsidRDefault="00E77A4F" w:rsidP="00E77A4F">
      <w:pPr>
        <w:spacing w:line="240" w:lineRule="auto"/>
        <w:rPr>
          <w:rFonts w:ascii="Verdana" w:hAnsi="Verdana"/>
          <w:color w:val="auto"/>
          <w:sz w:val="20"/>
          <w:szCs w:val="20"/>
          <w:lang w:val="en-GB"/>
        </w:rPr>
      </w:pPr>
      <w:r>
        <w:rPr>
          <w:rFonts w:ascii="Verdana" w:hAnsi="Verdana"/>
          <w:color w:val="auto"/>
          <w:sz w:val="20"/>
          <w:szCs w:val="20"/>
          <w:lang w:val="en-GB"/>
        </w:rPr>
        <w:t>A help receiver’s information may not be disclosed to third parties. Anyone who has not taken part in caring for the help receiver or the related work is considered a third party. However, a help receiver’s family may be told how the person has been helped, with their consent, whereas a neighbour, for example, may not.</w:t>
      </w:r>
    </w:p>
    <w:p w14:paraId="3CF2D8B6" w14:textId="77777777" w:rsidR="00427AA5" w:rsidRPr="00C66B44" w:rsidRDefault="00427AA5" w:rsidP="00E77A4F">
      <w:pPr>
        <w:spacing w:line="240" w:lineRule="auto"/>
        <w:rPr>
          <w:rFonts w:ascii="Verdana" w:hAnsi="Verdana"/>
          <w:color w:val="auto"/>
          <w:sz w:val="20"/>
          <w:szCs w:val="20"/>
          <w:lang w:val="en-GB"/>
        </w:rPr>
      </w:pPr>
    </w:p>
    <w:p w14:paraId="11EF450C" w14:textId="72D5CCE2" w:rsidR="00E77A4F" w:rsidRPr="00C66B44" w:rsidRDefault="00E77A4F" w:rsidP="00E77A4F">
      <w:pPr>
        <w:spacing w:line="240" w:lineRule="auto"/>
        <w:rPr>
          <w:rFonts w:ascii="Verdana" w:hAnsi="Verdana"/>
          <w:color w:val="auto"/>
          <w:sz w:val="20"/>
          <w:szCs w:val="20"/>
          <w:lang w:val="en-GB"/>
        </w:rPr>
      </w:pPr>
      <w:r>
        <w:rPr>
          <w:rFonts w:ascii="Verdana" w:hAnsi="Verdana"/>
          <w:color w:val="auto"/>
          <w:sz w:val="20"/>
          <w:szCs w:val="20"/>
          <w:lang w:val="en-GB"/>
        </w:rPr>
        <w:t xml:space="preserve">A help receiver’s information may be disclosed to health care and social welfare officials (e.g. doctors, nurses and social workers) or other officials (the police) who are participating in the </w:t>
      </w:r>
      <w:r>
        <w:rPr>
          <w:rFonts w:ascii="Verdana" w:hAnsi="Verdana"/>
          <w:color w:val="auto"/>
          <w:sz w:val="20"/>
          <w:szCs w:val="20"/>
          <w:lang w:val="en-GB"/>
        </w:rPr>
        <w:lastRenderedPageBreak/>
        <w:t xml:space="preserve">help provision. This requires an oral consent from the help receiver. Distributing information from one helper to another will assist in further care. </w:t>
      </w:r>
    </w:p>
    <w:p w14:paraId="2E6EFB96" w14:textId="5F9C72B4" w:rsidR="00E77A4F" w:rsidRPr="00C66B44" w:rsidRDefault="00E77A4F" w:rsidP="00E77A4F">
      <w:pPr>
        <w:spacing w:line="240" w:lineRule="auto"/>
        <w:rPr>
          <w:rFonts w:ascii="Verdana" w:hAnsi="Verdana"/>
          <w:color w:val="auto"/>
          <w:sz w:val="20"/>
          <w:szCs w:val="20"/>
          <w:lang w:val="en-GB"/>
        </w:rPr>
      </w:pPr>
      <w:r>
        <w:rPr>
          <w:rFonts w:ascii="Verdana" w:hAnsi="Verdana"/>
          <w:color w:val="auto"/>
          <w:sz w:val="20"/>
          <w:szCs w:val="20"/>
          <w:lang w:val="en-GB"/>
        </w:rPr>
        <w:t>A volunteer may sometimes need to consider whether they are obligated to disclose information they have learnt. Confidentiality may not apply in cases where a child welfare notification is in a child’s best interests or a notification to the officials is needed for an adult due to concerns about them.</w:t>
      </w:r>
    </w:p>
    <w:p w14:paraId="071E0FF4" w14:textId="6965AC55" w:rsidR="00E77A4F" w:rsidRPr="00C66B44" w:rsidRDefault="00E77A4F" w:rsidP="00E77A4F">
      <w:pPr>
        <w:spacing w:line="240" w:lineRule="auto"/>
        <w:rPr>
          <w:rFonts w:ascii="Verdana" w:hAnsi="Verdana"/>
          <w:color w:val="auto"/>
          <w:sz w:val="20"/>
          <w:szCs w:val="20"/>
          <w:lang w:val="en-GB"/>
        </w:rPr>
      </w:pPr>
      <w:r>
        <w:rPr>
          <w:rFonts w:ascii="Verdana" w:hAnsi="Verdana"/>
          <w:color w:val="auto"/>
          <w:sz w:val="20"/>
          <w:szCs w:val="20"/>
          <w:lang w:val="en-GB"/>
        </w:rPr>
        <w:t>Furthermore, if a volunteer learns about a crime being planned, they may notify the police without breaching confidentiality. In unclear cases, the volunteer must first speak to their group leader or an employee about the matter.</w:t>
      </w:r>
    </w:p>
    <w:p w14:paraId="0FB78278" w14:textId="77777777" w:rsidR="00427AA5" w:rsidRPr="00C66B44" w:rsidRDefault="00427AA5" w:rsidP="00E77A4F">
      <w:pPr>
        <w:spacing w:line="240" w:lineRule="auto"/>
        <w:rPr>
          <w:rFonts w:ascii="Verdana" w:hAnsi="Verdana"/>
          <w:color w:val="auto"/>
          <w:sz w:val="20"/>
          <w:szCs w:val="20"/>
          <w:lang w:val="en-GB"/>
        </w:rPr>
      </w:pPr>
    </w:p>
    <w:p w14:paraId="6348233E" w14:textId="22C37428" w:rsidR="00E77A4F" w:rsidRPr="00C66B44" w:rsidRDefault="00E77A4F" w:rsidP="00E77A4F">
      <w:pPr>
        <w:spacing w:line="240" w:lineRule="auto"/>
        <w:rPr>
          <w:rFonts w:ascii="Verdana" w:hAnsi="Verdana"/>
          <w:color w:val="auto"/>
          <w:sz w:val="20"/>
          <w:szCs w:val="20"/>
          <w:lang w:val="en-GB"/>
        </w:rPr>
      </w:pPr>
      <w:r>
        <w:rPr>
          <w:rFonts w:ascii="Verdana" w:hAnsi="Verdana"/>
          <w:color w:val="auto"/>
          <w:sz w:val="20"/>
          <w:szCs w:val="20"/>
          <w:lang w:val="en-GB"/>
        </w:rPr>
        <w:t>In roles where a volunteer has access to confidential and sensitive information, a non-disclosure agreement should be signed.</w:t>
      </w:r>
    </w:p>
    <w:p w14:paraId="28CCABE1" w14:textId="6006C6BA" w:rsidR="00E77A4F" w:rsidRPr="00C66B44" w:rsidRDefault="00E77A4F" w:rsidP="00E77A4F">
      <w:pPr>
        <w:spacing w:line="240" w:lineRule="auto"/>
        <w:rPr>
          <w:rFonts w:ascii="Verdana" w:hAnsi="Verdana"/>
          <w:color w:val="auto"/>
          <w:sz w:val="20"/>
          <w:szCs w:val="20"/>
          <w:lang w:val="en-GB"/>
        </w:rPr>
      </w:pPr>
      <w:r>
        <w:rPr>
          <w:rFonts w:ascii="Verdana" w:hAnsi="Verdana"/>
          <w:color w:val="auto"/>
          <w:sz w:val="20"/>
          <w:szCs w:val="20"/>
          <w:lang w:val="en-GB"/>
        </w:rPr>
        <w:t>Breaching a non-disclosure agreement may serve as grounds for rejecting the person’s right to volunteer.</w:t>
      </w:r>
    </w:p>
    <w:p w14:paraId="1FC39945" w14:textId="77777777" w:rsidR="00427AA5" w:rsidRPr="00C66B44" w:rsidRDefault="00427AA5" w:rsidP="00E77A4F">
      <w:pPr>
        <w:spacing w:line="240" w:lineRule="auto"/>
        <w:rPr>
          <w:rFonts w:ascii="Verdana" w:hAnsi="Verdana"/>
          <w:color w:val="auto"/>
          <w:sz w:val="20"/>
          <w:szCs w:val="20"/>
          <w:lang w:val="en-GB"/>
        </w:rPr>
      </w:pPr>
    </w:p>
    <w:p w14:paraId="38D9EC4A" w14:textId="77777777" w:rsidR="00427AA5" w:rsidRPr="00C66B44" w:rsidRDefault="00427AA5" w:rsidP="00427AA5">
      <w:pPr>
        <w:spacing w:line="240" w:lineRule="auto"/>
        <w:rPr>
          <w:rFonts w:ascii="Verdana" w:hAnsi="Verdana"/>
          <w:b/>
          <w:bCs/>
          <w:color w:val="auto"/>
          <w:sz w:val="20"/>
          <w:szCs w:val="20"/>
          <w:lang w:val="en-GB"/>
        </w:rPr>
      </w:pPr>
      <w:r>
        <w:rPr>
          <w:rFonts w:ascii="Verdana" w:hAnsi="Verdana"/>
          <w:b/>
          <w:bCs/>
          <w:color w:val="auto"/>
          <w:sz w:val="20"/>
          <w:szCs w:val="20"/>
          <w:lang w:val="en-GB"/>
        </w:rPr>
        <w:t>Media</w:t>
      </w:r>
    </w:p>
    <w:p w14:paraId="76A7ECF6" w14:textId="77D76571" w:rsidR="00427AA5" w:rsidRPr="00C66B44" w:rsidRDefault="00427AA5" w:rsidP="00427AA5">
      <w:pPr>
        <w:spacing w:line="240" w:lineRule="auto"/>
        <w:rPr>
          <w:rFonts w:ascii="Verdana" w:hAnsi="Verdana"/>
          <w:color w:val="auto"/>
          <w:sz w:val="20"/>
          <w:szCs w:val="20"/>
          <w:lang w:val="en-GB"/>
        </w:rPr>
      </w:pPr>
      <w:r>
        <w:rPr>
          <w:rFonts w:ascii="Verdana" w:hAnsi="Verdana"/>
          <w:color w:val="auto"/>
          <w:sz w:val="20"/>
          <w:szCs w:val="20"/>
          <w:lang w:val="en-GB"/>
        </w:rPr>
        <w:t>Media are informed about the activities of the Red Cross and the Voluntary Rescue Service. No personal information of individuals receiving help or any confidential information may be disclosed to the media. The authorities will handle communications according to their own policies. Information about emergency cases is typically distributed by the group leader, district employee or a PR official.</w:t>
      </w:r>
    </w:p>
    <w:p w14:paraId="0562CB0E" w14:textId="77777777" w:rsidR="00427AA5" w:rsidRPr="00C66B44" w:rsidRDefault="00427AA5" w:rsidP="00427AA5">
      <w:pPr>
        <w:spacing w:line="240" w:lineRule="auto"/>
        <w:rPr>
          <w:rFonts w:ascii="Verdana" w:hAnsi="Verdana"/>
          <w:color w:val="auto"/>
          <w:sz w:val="20"/>
          <w:szCs w:val="20"/>
          <w:lang w:val="en-GB"/>
        </w:rPr>
      </w:pPr>
    </w:p>
    <w:p w14:paraId="12DA6BBC" w14:textId="5F398E1F" w:rsidR="00427AA5" w:rsidRPr="00C66B44" w:rsidRDefault="00427AA5" w:rsidP="00427AA5">
      <w:pPr>
        <w:spacing w:line="240" w:lineRule="auto"/>
        <w:rPr>
          <w:rFonts w:ascii="Verdana" w:hAnsi="Verdana"/>
          <w:color w:val="auto"/>
          <w:sz w:val="20"/>
          <w:szCs w:val="20"/>
          <w:lang w:val="en-GB"/>
        </w:rPr>
      </w:pPr>
      <w:r>
        <w:rPr>
          <w:rFonts w:ascii="Verdana" w:hAnsi="Verdana"/>
          <w:color w:val="auto"/>
          <w:sz w:val="20"/>
          <w:szCs w:val="20"/>
          <w:lang w:val="en-GB"/>
        </w:rPr>
        <w:t>Additionally, different operations may have their own, more detailed guidelines regarding confidentiality. Such guidelines may include instructions on storing documents, for example.</w:t>
      </w:r>
    </w:p>
    <w:p w14:paraId="34CE0A41" w14:textId="77777777" w:rsidR="00427AA5" w:rsidRPr="00C66B44" w:rsidRDefault="00427AA5" w:rsidP="00427AA5">
      <w:pPr>
        <w:spacing w:line="240" w:lineRule="auto"/>
        <w:rPr>
          <w:rFonts w:ascii="Verdana" w:hAnsi="Verdana"/>
          <w:color w:val="auto"/>
          <w:sz w:val="20"/>
          <w:szCs w:val="20"/>
          <w:lang w:val="en-GB"/>
        </w:rPr>
      </w:pPr>
    </w:p>
    <w:p w14:paraId="19075AC6" w14:textId="3D6BF6B2" w:rsidR="00427AA5" w:rsidRPr="00C66B44" w:rsidRDefault="00427AA5" w:rsidP="00427AA5">
      <w:pPr>
        <w:spacing w:line="240" w:lineRule="auto"/>
        <w:rPr>
          <w:rFonts w:ascii="Verdana" w:hAnsi="Verdana"/>
          <w:color w:val="auto"/>
          <w:sz w:val="20"/>
          <w:szCs w:val="20"/>
          <w:lang w:val="en-GB"/>
        </w:rPr>
      </w:pPr>
      <w:r>
        <w:rPr>
          <w:rFonts w:ascii="Verdana" w:hAnsi="Verdana"/>
          <w:color w:val="auto"/>
          <w:sz w:val="20"/>
          <w:szCs w:val="20"/>
          <w:lang w:val="en-GB"/>
        </w:rPr>
        <w:t>If you are unsure about anything related to confidentiality, please ask for more information from your operation group leader or the Finnish Red Cross district office staff.</w:t>
      </w:r>
    </w:p>
    <w:sectPr w:rsidR="00427AA5" w:rsidRPr="00C66B44" w:rsidSect="006104E6">
      <w:headerReference w:type="even" r:id="rId14"/>
      <w:headerReference w:type="default" r:id="rId15"/>
      <w:footerReference w:type="even" r:id="rId16"/>
      <w:footerReference w:type="default" r:id="rId17"/>
      <w:headerReference w:type="first" r:id="rId18"/>
      <w:footerReference w:type="first" r:id="rId19"/>
      <w:pgSz w:w="11906" w:h="16838" w:code="9"/>
      <w:pgMar w:top="851" w:right="1134" w:bottom="85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871BC" w14:textId="77777777" w:rsidR="004A20C2" w:rsidRDefault="004A20C2" w:rsidP="006B56AD">
      <w:pPr>
        <w:spacing w:line="240" w:lineRule="auto"/>
      </w:pPr>
      <w:r>
        <w:separator/>
      </w:r>
    </w:p>
  </w:endnote>
  <w:endnote w:type="continuationSeparator" w:id="0">
    <w:p w14:paraId="144A5D23" w14:textId="77777777" w:rsidR="004A20C2" w:rsidRDefault="004A20C2" w:rsidP="006B56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C5108" w14:textId="77777777" w:rsidR="00863037" w:rsidRDefault="00863037">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6DB82" w14:textId="77777777" w:rsidR="006B56AD" w:rsidRDefault="006B56AD">
    <w:pPr>
      <w:pStyle w:val="Alatunniste"/>
    </w:pPr>
  </w:p>
  <w:tbl>
    <w:tblPr>
      <w:tblW w:w="10920" w:type="dxa"/>
      <w:tblLayout w:type="fixed"/>
      <w:tblCellMar>
        <w:left w:w="70" w:type="dxa"/>
        <w:right w:w="70" w:type="dxa"/>
      </w:tblCellMar>
      <w:tblLook w:val="0000" w:firstRow="0" w:lastRow="0" w:firstColumn="0" w:lastColumn="0" w:noHBand="0" w:noVBand="0"/>
    </w:tblPr>
    <w:tblGrid>
      <w:gridCol w:w="4200"/>
      <w:gridCol w:w="190"/>
      <w:gridCol w:w="2676"/>
      <w:gridCol w:w="614"/>
      <w:gridCol w:w="70"/>
      <w:gridCol w:w="890"/>
      <w:gridCol w:w="2014"/>
      <w:gridCol w:w="266"/>
    </w:tblGrid>
    <w:tr w:rsidR="00CC610C" w:rsidRPr="009F6B80" w14:paraId="24D70041" w14:textId="77777777" w:rsidTr="00A3235F">
      <w:trPr>
        <w:gridAfter w:val="1"/>
        <w:wAfter w:w="266" w:type="dxa"/>
        <w:cantSplit/>
        <w:trHeight w:val="144"/>
      </w:trPr>
      <w:tc>
        <w:tcPr>
          <w:tcW w:w="4390" w:type="dxa"/>
          <w:gridSpan w:val="2"/>
        </w:tcPr>
        <w:p w14:paraId="5691D36D" w14:textId="77777777" w:rsidR="00CC610C" w:rsidRPr="00C66B44" w:rsidRDefault="00CC610C" w:rsidP="00CC610C">
          <w:pPr>
            <w:pStyle w:val="Alatunniste"/>
            <w:rPr>
              <w:rFonts w:ascii="Verdana" w:hAnsi="Verdana"/>
              <w:b/>
              <w:bCs/>
              <w:sz w:val="11"/>
              <w:lang w:val="en-GB"/>
            </w:rPr>
          </w:pPr>
          <w:r>
            <w:rPr>
              <w:rFonts w:ascii="Verdana" w:hAnsi="Verdana"/>
              <w:b/>
              <w:bCs/>
              <w:sz w:val="11"/>
              <w:lang w:val="en-GB"/>
            </w:rPr>
            <w:t>Finnish Red Cross</w:t>
          </w:r>
          <w:r>
            <w:rPr>
              <w:rFonts w:ascii="Verdana" w:hAnsi="Verdana"/>
              <w:sz w:val="11"/>
              <w:lang w:val="en-GB"/>
            </w:rPr>
            <w:t>, Headquarters</w:t>
          </w:r>
        </w:p>
        <w:p w14:paraId="076CDF17" w14:textId="77777777" w:rsidR="00CC610C" w:rsidRPr="00C66B44" w:rsidRDefault="00CC610C" w:rsidP="00CC610C">
          <w:pPr>
            <w:pStyle w:val="Alatunniste"/>
            <w:ind w:right="-538"/>
            <w:rPr>
              <w:rFonts w:ascii="Verdana" w:hAnsi="Verdana"/>
              <w:sz w:val="11"/>
              <w:lang w:val="en-GB"/>
            </w:rPr>
          </w:pPr>
          <w:r>
            <w:rPr>
              <w:rFonts w:ascii="Verdana" w:hAnsi="Verdana"/>
              <w:sz w:val="11"/>
              <w:lang w:val="en-GB"/>
            </w:rPr>
            <w:t>Tehtaankatu 1 A, PO Box 168, 00141 Helsinki</w:t>
          </w:r>
        </w:p>
        <w:p w14:paraId="73D1D9DC" w14:textId="77777777" w:rsidR="00CC610C" w:rsidRPr="009F6B80" w:rsidRDefault="00CC610C" w:rsidP="00CC610C">
          <w:pPr>
            <w:pStyle w:val="Alatunniste"/>
            <w:ind w:right="-538"/>
            <w:rPr>
              <w:rFonts w:ascii="Verdana" w:hAnsi="Verdana"/>
              <w:sz w:val="11"/>
            </w:rPr>
          </w:pPr>
          <w:r>
            <w:rPr>
              <w:rFonts w:ascii="Verdana" w:hAnsi="Verdana"/>
              <w:sz w:val="11"/>
              <w:lang w:val="en-GB"/>
            </w:rPr>
            <w:t>Telephone: 020 701 2000; Fax: 020 701 2310</w:t>
          </w:r>
        </w:p>
      </w:tc>
      <w:tc>
        <w:tcPr>
          <w:tcW w:w="2676" w:type="dxa"/>
        </w:tcPr>
        <w:p w14:paraId="5997CC1D" w14:textId="77777777" w:rsidR="00CC610C" w:rsidRPr="009F6B80" w:rsidRDefault="00CC610C" w:rsidP="00CC610C">
          <w:pPr>
            <w:pStyle w:val="Alatunniste"/>
          </w:pPr>
        </w:p>
      </w:tc>
      <w:bookmarkStart w:id="5" w:name="_MON_1141042637"/>
      <w:bookmarkEnd w:id="5"/>
      <w:tc>
        <w:tcPr>
          <w:tcW w:w="684" w:type="dxa"/>
          <w:gridSpan w:val="2"/>
        </w:tcPr>
        <w:p w14:paraId="110FFD37" w14:textId="77777777" w:rsidR="00CC610C" w:rsidRPr="009F6B80" w:rsidRDefault="00CC610C" w:rsidP="00CC610C">
          <w:pPr>
            <w:pStyle w:val="Alatunniste"/>
            <w:rPr>
              <w:rFonts w:ascii="Verdana" w:hAnsi="Verdana"/>
              <w:sz w:val="11"/>
            </w:rPr>
          </w:pPr>
          <w:r>
            <w:rPr>
              <w:lang w:val="en-GB"/>
            </w:rPr>
            <w:object w:dxaOrig="525" w:dyaOrig="300" w14:anchorId="2AA291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9pt;height:15.35pt">
                <v:imagedata r:id="rId1" o:title=""/>
              </v:shape>
              <o:OLEObject Type="Embed" ProgID="Word.Picture.8" ShapeID="_x0000_i1025" DrawAspect="Content" ObjectID="_1711885175" r:id="rId2"/>
            </w:object>
          </w:r>
        </w:p>
      </w:tc>
      <w:tc>
        <w:tcPr>
          <w:tcW w:w="2904" w:type="dxa"/>
          <w:gridSpan w:val="2"/>
        </w:tcPr>
        <w:p w14:paraId="0F42992F" w14:textId="77777777" w:rsidR="00CC610C" w:rsidRPr="00C66B44" w:rsidRDefault="00CC610C" w:rsidP="00CC610C">
          <w:pPr>
            <w:pStyle w:val="Alatunniste"/>
            <w:rPr>
              <w:rFonts w:ascii="Verdana" w:hAnsi="Verdana"/>
              <w:sz w:val="11"/>
              <w:lang w:val="en-GB"/>
            </w:rPr>
          </w:pPr>
          <w:r>
            <w:rPr>
              <w:rFonts w:ascii="Verdana" w:hAnsi="Verdana"/>
              <w:sz w:val="11"/>
              <w:lang w:val="en-GB"/>
            </w:rPr>
            <w:t>The Finnish Red Cross is a member</w:t>
          </w:r>
        </w:p>
        <w:p w14:paraId="3EB99102" w14:textId="77777777" w:rsidR="00CC610C" w:rsidRPr="00C66B44" w:rsidRDefault="00CC610C" w:rsidP="00CC610C">
          <w:pPr>
            <w:pStyle w:val="Alatunniste"/>
            <w:rPr>
              <w:rFonts w:ascii="Verdana" w:hAnsi="Verdana"/>
              <w:sz w:val="11"/>
              <w:lang w:val="en-GB"/>
            </w:rPr>
          </w:pPr>
          <w:r>
            <w:rPr>
              <w:rFonts w:ascii="Verdana" w:hAnsi="Verdana"/>
              <w:sz w:val="11"/>
              <w:lang w:val="en-GB"/>
            </w:rPr>
            <w:t>of the International Federation</w:t>
          </w:r>
        </w:p>
        <w:p w14:paraId="562080FC" w14:textId="77777777" w:rsidR="00CC610C" w:rsidRPr="00C66B44" w:rsidRDefault="00CC610C" w:rsidP="00CC610C">
          <w:pPr>
            <w:pStyle w:val="Alatunniste"/>
            <w:rPr>
              <w:rFonts w:ascii="Verdana" w:hAnsi="Verdana"/>
              <w:sz w:val="11"/>
              <w:lang w:val="en-GB"/>
            </w:rPr>
          </w:pPr>
          <w:r>
            <w:rPr>
              <w:rFonts w:ascii="Verdana" w:hAnsi="Verdana"/>
              <w:sz w:val="11"/>
              <w:lang w:val="en-GB"/>
            </w:rPr>
            <w:t>of Red Cross and</w:t>
          </w:r>
        </w:p>
        <w:p w14:paraId="702F2F4F" w14:textId="77777777" w:rsidR="00CC610C" w:rsidRPr="009F6B80" w:rsidRDefault="00CC610C" w:rsidP="00CC610C">
          <w:pPr>
            <w:pStyle w:val="Alatunniste"/>
            <w:rPr>
              <w:rFonts w:ascii="Verdana" w:hAnsi="Verdana"/>
              <w:sz w:val="11"/>
            </w:rPr>
          </w:pPr>
          <w:r>
            <w:rPr>
              <w:rFonts w:ascii="Verdana" w:hAnsi="Verdana"/>
              <w:sz w:val="11"/>
              <w:lang w:val="en-GB"/>
            </w:rPr>
            <w:t>Red Crescent Societies.</w:t>
          </w:r>
        </w:p>
      </w:tc>
    </w:tr>
    <w:tr w:rsidR="00CC610C" w:rsidRPr="009F6B80" w14:paraId="5734D61A" w14:textId="77777777" w:rsidTr="00A3235F">
      <w:trPr>
        <w:gridAfter w:val="1"/>
        <w:wAfter w:w="266" w:type="dxa"/>
        <w:cantSplit/>
        <w:trHeight w:val="140"/>
      </w:trPr>
      <w:tc>
        <w:tcPr>
          <w:tcW w:w="4390" w:type="dxa"/>
          <w:gridSpan w:val="2"/>
        </w:tcPr>
        <w:p w14:paraId="5893DDE7" w14:textId="77777777" w:rsidR="00CC610C" w:rsidRPr="00C66B44" w:rsidRDefault="00CC610C" w:rsidP="00CC610C">
          <w:pPr>
            <w:pStyle w:val="Alatunniste"/>
            <w:rPr>
              <w:rFonts w:ascii="Verdana" w:hAnsi="Verdana"/>
              <w:b/>
              <w:bCs/>
              <w:sz w:val="11"/>
              <w:lang w:val="sv-SE"/>
            </w:rPr>
          </w:pPr>
          <w:r w:rsidRPr="00C66B44">
            <w:rPr>
              <w:rFonts w:ascii="Verdana" w:hAnsi="Verdana"/>
              <w:b/>
              <w:bCs/>
              <w:sz w:val="11"/>
              <w:lang w:val="sv-SE"/>
            </w:rPr>
            <w:t>Finlands Röda Kors</w:t>
          </w:r>
          <w:r w:rsidRPr="00C66B44">
            <w:rPr>
              <w:rFonts w:ascii="Verdana" w:hAnsi="Verdana"/>
              <w:sz w:val="11"/>
              <w:lang w:val="sv-SE"/>
            </w:rPr>
            <w:t>, Centralbyrån</w:t>
          </w:r>
        </w:p>
        <w:p w14:paraId="26F56307" w14:textId="77777777" w:rsidR="00CC610C" w:rsidRPr="00C66B44" w:rsidRDefault="00CC610C" w:rsidP="00CC610C">
          <w:pPr>
            <w:pStyle w:val="Alatunniste"/>
            <w:rPr>
              <w:rFonts w:ascii="Verdana" w:hAnsi="Verdana"/>
              <w:sz w:val="11"/>
              <w:lang w:val="sv-SE"/>
            </w:rPr>
          </w:pPr>
          <w:r w:rsidRPr="00C66B44">
            <w:rPr>
              <w:rFonts w:ascii="Verdana" w:hAnsi="Verdana"/>
              <w:sz w:val="11"/>
              <w:lang w:val="sv-SE"/>
            </w:rPr>
            <w:t>Fabriksgatan 1 A, 00140 Helsingfors, PB 168, 00141 Helsingfors</w:t>
          </w:r>
        </w:p>
        <w:p w14:paraId="0E301F61" w14:textId="77777777" w:rsidR="00CC610C" w:rsidRPr="009F6B80" w:rsidRDefault="00CC610C" w:rsidP="00CC610C">
          <w:pPr>
            <w:pStyle w:val="Alatunniste"/>
            <w:rPr>
              <w:rFonts w:ascii="Verdana" w:hAnsi="Verdana"/>
              <w:sz w:val="11"/>
            </w:rPr>
          </w:pPr>
          <w:r>
            <w:rPr>
              <w:rFonts w:ascii="Verdana" w:hAnsi="Verdana"/>
              <w:sz w:val="11"/>
              <w:lang w:val="en-GB"/>
            </w:rPr>
            <w:t>Telefon: 020 701 2000; Telefax: 020 701 2310</w:t>
          </w:r>
        </w:p>
        <w:p w14:paraId="6B699379" w14:textId="77777777" w:rsidR="00CC610C" w:rsidRPr="009F6B80" w:rsidRDefault="00CC610C" w:rsidP="00CC610C">
          <w:pPr>
            <w:pStyle w:val="Alatunniste"/>
            <w:rPr>
              <w:rFonts w:ascii="Verdana" w:hAnsi="Verdana"/>
              <w:sz w:val="11"/>
            </w:rPr>
          </w:pPr>
        </w:p>
      </w:tc>
      <w:tc>
        <w:tcPr>
          <w:tcW w:w="2676" w:type="dxa"/>
        </w:tcPr>
        <w:p w14:paraId="3FE9F23F" w14:textId="77777777" w:rsidR="00CC610C" w:rsidRPr="00096C89" w:rsidRDefault="00CC610C" w:rsidP="00CC610C">
          <w:pPr>
            <w:pStyle w:val="Alatunniste"/>
            <w:rPr>
              <w:color w:val="FF0000"/>
            </w:rPr>
          </w:pPr>
        </w:p>
      </w:tc>
      <w:tc>
        <w:tcPr>
          <w:tcW w:w="684" w:type="dxa"/>
          <w:gridSpan w:val="2"/>
        </w:tcPr>
        <w:p w14:paraId="1F72F646" w14:textId="77777777" w:rsidR="00CC610C" w:rsidRPr="009F6B80" w:rsidRDefault="00CC610C" w:rsidP="00CC610C">
          <w:pPr>
            <w:pStyle w:val="Alatunniste"/>
          </w:pPr>
        </w:p>
      </w:tc>
      <w:tc>
        <w:tcPr>
          <w:tcW w:w="2904" w:type="dxa"/>
          <w:gridSpan w:val="2"/>
          <w:vMerge w:val="restart"/>
        </w:tcPr>
        <w:p w14:paraId="08CE6F91" w14:textId="77777777" w:rsidR="00CC610C" w:rsidRPr="00C66B44" w:rsidRDefault="00CC610C" w:rsidP="00CC610C">
          <w:pPr>
            <w:pStyle w:val="Alatunniste"/>
            <w:rPr>
              <w:rFonts w:ascii="Verdana" w:hAnsi="Verdana"/>
              <w:sz w:val="11"/>
              <w:lang w:val="sv-SE"/>
            </w:rPr>
          </w:pPr>
        </w:p>
        <w:p w14:paraId="61CDCEAD" w14:textId="77777777" w:rsidR="00CC610C" w:rsidRPr="00C66B44" w:rsidRDefault="00CC610C" w:rsidP="00CC610C">
          <w:pPr>
            <w:pStyle w:val="Alatunniste"/>
            <w:rPr>
              <w:rFonts w:ascii="Verdana" w:hAnsi="Verdana"/>
              <w:sz w:val="11"/>
              <w:lang w:val="sv-SE"/>
            </w:rPr>
          </w:pPr>
        </w:p>
        <w:p w14:paraId="4CF578C3" w14:textId="77777777" w:rsidR="00CC610C" w:rsidRPr="00C66B44" w:rsidRDefault="00CC610C" w:rsidP="00CC610C">
          <w:pPr>
            <w:pStyle w:val="Alatunniste"/>
            <w:rPr>
              <w:rFonts w:ascii="Verdana" w:hAnsi="Verdana"/>
              <w:sz w:val="11"/>
              <w:lang w:val="sv-SE"/>
            </w:rPr>
          </w:pPr>
          <w:r w:rsidRPr="00C66B44">
            <w:rPr>
              <w:rFonts w:ascii="Verdana" w:hAnsi="Verdana"/>
              <w:sz w:val="11"/>
              <w:lang w:val="sv-SE"/>
            </w:rPr>
            <w:t>Finlands Röda Kors hör till</w:t>
          </w:r>
        </w:p>
        <w:p w14:paraId="0A3C1DB3" w14:textId="77777777" w:rsidR="00CC610C" w:rsidRPr="00C66B44" w:rsidRDefault="00CC610C" w:rsidP="00CC610C">
          <w:pPr>
            <w:pStyle w:val="Alatunniste"/>
            <w:rPr>
              <w:rFonts w:ascii="Verdana" w:hAnsi="Verdana"/>
              <w:sz w:val="11"/>
              <w:lang w:val="sv-SE"/>
            </w:rPr>
          </w:pPr>
          <w:r w:rsidRPr="00C66B44">
            <w:rPr>
              <w:rFonts w:ascii="Verdana" w:hAnsi="Verdana"/>
              <w:sz w:val="11"/>
              <w:lang w:val="sv-SE"/>
            </w:rPr>
            <w:t xml:space="preserve">Internationella rödakors- och </w:t>
          </w:r>
        </w:p>
        <w:p w14:paraId="192CD797" w14:textId="77777777" w:rsidR="00CC610C" w:rsidRPr="009F6B80" w:rsidRDefault="00CC610C" w:rsidP="00CC610C">
          <w:pPr>
            <w:pStyle w:val="Alatunniste"/>
            <w:rPr>
              <w:rFonts w:ascii="Verdana" w:hAnsi="Verdana"/>
              <w:sz w:val="11"/>
            </w:rPr>
          </w:pPr>
          <w:r>
            <w:rPr>
              <w:rFonts w:ascii="Verdana" w:hAnsi="Verdana"/>
              <w:sz w:val="11"/>
              <w:lang w:val="en-GB"/>
            </w:rPr>
            <w:t>rödahalvmånefederationen.</w:t>
          </w:r>
        </w:p>
      </w:tc>
    </w:tr>
    <w:tr w:rsidR="00CC610C" w:rsidRPr="009F6B80" w14:paraId="401D459D" w14:textId="77777777" w:rsidTr="00A3235F">
      <w:trPr>
        <w:gridAfter w:val="1"/>
        <w:wAfter w:w="266" w:type="dxa"/>
        <w:cantSplit/>
        <w:trHeight w:val="76"/>
      </w:trPr>
      <w:tc>
        <w:tcPr>
          <w:tcW w:w="4390" w:type="dxa"/>
          <w:gridSpan w:val="2"/>
        </w:tcPr>
        <w:p w14:paraId="3D73A6F4" w14:textId="77777777" w:rsidR="00CC610C" w:rsidRPr="009F6B80" w:rsidRDefault="00CC610C" w:rsidP="00CC610C">
          <w:pPr>
            <w:pStyle w:val="Alatunniste"/>
            <w:rPr>
              <w:rFonts w:ascii="Verdana" w:hAnsi="Verdana"/>
              <w:sz w:val="11"/>
            </w:rPr>
          </w:pPr>
          <w:r>
            <w:rPr>
              <w:rFonts w:ascii="Verdana" w:hAnsi="Verdana"/>
              <w:sz w:val="11"/>
              <w:lang w:val="en-GB"/>
            </w:rPr>
            <w:t>Business ID / FO-nummer 0116988-7</w:t>
          </w:r>
        </w:p>
      </w:tc>
      <w:tc>
        <w:tcPr>
          <w:tcW w:w="2676" w:type="dxa"/>
        </w:tcPr>
        <w:p w14:paraId="3927BEB6" w14:textId="77777777" w:rsidR="00CC610C" w:rsidRPr="00096C89" w:rsidRDefault="00C66B44" w:rsidP="00CC610C">
          <w:pPr>
            <w:pStyle w:val="Alatunniste"/>
            <w:jc w:val="center"/>
            <w:rPr>
              <w:rFonts w:ascii="Verdana" w:hAnsi="Verdana"/>
              <w:b/>
              <w:bCs/>
              <w:color w:val="FF0000"/>
              <w:sz w:val="11"/>
            </w:rPr>
          </w:pPr>
          <w:hyperlink r:id="rId3" w:history="1">
            <w:r w:rsidR="00863037">
              <w:rPr>
                <w:rStyle w:val="Hyperlinkki"/>
                <w:rFonts w:ascii="Verdana" w:hAnsi="Verdana"/>
                <w:b/>
                <w:bCs/>
                <w:color w:val="FF0000"/>
                <w:sz w:val="11"/>
                <w:lang w:val="en-GB"/>
              </w:rPr>
              <w:t>redcross.fi</w:t>
            </w:r>
          </w:hyperlink>
        </w:p>
        <w:p w14:paraId="3083129B" w14:textId="77777777" w:rsidR="00CC610C" w:rsidRPr="00096C89" w:rsidRDefault="00CC610C" w:rsidP="00CC610C">
          <w:pPr>
            <w:pStyle w:val="Alatunniste"/>
            <w:jc w:val="center"/>
            <w:rPr>
              <w:rFonts w:ascii="Verdana" w:hAnsi="Verdana"/>
              <w:b/>
              <w:bCs/>
              <w:color w:val="FF0000"/>
              <w:sz w:val="11"/>
            </w:rPr>
          </w:pPr>
          <w:r>
            <w:rPr>
              <w:rFonts w:ascii="Verdana" w:hAnsi="Verdana"/>
              <w:b/>
              <w:bCs/>
              <w:color w:val="FF0000"/>
              <w:sz w:val="11"/>
              <w:lang w:val="en-GB"/>
            </w:rPr>
            <w:t>rodakorset.fi</w:t>
          </w:r>
        </w:p>
      </w:tc>
      <w:tc>
        <w:tcPr>
          <w:tcW w:w="684" w:type="dxa"/>
          <w:gridSpan w:val="2"/>
        </w:tcPr>
        <w:p w14:paraId="6BB9E253" w14:textId="77777777" w:rsidR="00CC610C" w:rsidRPr="009F6B80" w:rsidRDefault="00CC610C" w:rsidP="00CC610C">
          <w:pPr>
            <w:pStyle w:val="Alatunniste"/>
          </w:pPr>
        </w:p>
      </w:tc>
      <w:tc>
        <w:tcPr>
          <w:tcW w:w="2904" w:type="dxa"/>
          <w:gridSpan w:val="2"/>
          <w:vMerge/>
        </w:tcPr>
        <w:p w14:paraId="23DE523C" w14:textId="77777777" w:rsidR="00CC610C" w:rsidRPr="009F6B80" w:rsidRDefault="00CC610C" w:rsidP="00CC610C">
          <w:pPr>
            <w:pStyle w:val="Alatunniste"/>
          </w:pPr>
        </w:p>
      </w:tc>
    </w:tr>
    <w:tr w:rsidR="00CC610C" w:rsidRPr="009F6B80" w14:paraId="52E56223" w14:textId="77777777" w:rsidTr="00A3235F">
      <w:trPr>
        <w:cantSplit/>
        <w:trHeight w:val="144"/>
      </w:trPr>
      <w:tc>
        <w:tcPr>
          <w:tcW w:w="4200" w:type="dxa"/>
        </w:tcPr>
        <w:p w14:paraId="07547A01" w14:textId="77777777" w:rsidR="00CC610C" w:rsidRPr="009F6B80" w:rsidRDefault="00CC610C" w:rsidP="00CC610C">
          <w:pPr>
            <w:pStyle w:val="Alatunniste"/>
            <w:ind w:right="-538"/>
            <w:rPr>
              <w:rFonts w:ascii="Verdana" w:hAnsi="Verdana"/>
              <w:sz w:val="13"/>
              <w:szCs w:val="13"/>
            </w:rPr>
          </w:pPr>
        </w:p>
      </w:tc>
      <w:tc>
        <w:tcPr>
          <w:tcW w:w="3480" w:type="dxa"/>
          <w:gridSpan w:val="3"/>
        </w:tcPr>
        <w:p w14:paraId="5043CB0F" w14:textId="77777777" w:rsidR="00CC610C" w:rsidRPr="009F6B80" w:rsidRDefault="00CC610C" w:rsidP="00CC610C">
          <w:pPr>
            <w:pStyle w:val="Alatunniste"/>
            <w:jc w:val="center"/>
            <w:rPr>
              <w:rFonts w:ascii="Verdana" w:hAnsi="Verdana"/>
              <w:sz w:val="13"/>
              <w:szCs w:val="13"/>
            </w:rPr>
          </w:pPr>
        </w:p>
      </w:tc>
      <w:tc>
        <w:tcPr>
          <w:tcW w:w="960" w:type="dxa"/>
          <w:gridSpan w:val="2"/>
        </w:tcPr>
        <w:p w14:paraId="07459315" w14:textId="77777777" w:rsidR="00CC610C" w:rsidRPr="009F6B80" w:rsidRDefault="00CC610C" w:rsidP="00CC610C">
          <w:pPr>
            <w:pStyle w:val="Alatunniste"/>
            <w:rPr>
              <w:rFonts w:ascii="Verdana" w:hAnsi="Verdana"/>
              <w:sz w:val="13"/>
              <w:szCs w:val="13"/>
            </w:rPr>
          </w:pPr>
        </w:p>
      </w:tc>
      <w:tc>
        <w:tcPr>
          <w:tcW w:w="2280" w:type="dxa"/>
          <w:gridSpan w:val="2"/>
        </w:tcPr>
        <w:p w14:paraId="6537F28F" w14:textId="77777777" w:rsidR="00CC610C" w:rsidRPr="009F6B80" w:rsidRDefault="00CC610C" w:rsidP="00CC610C">
          <w:pPr>
            <w:pStyle w:val="Alatunniste"/>
            <w:rPr>
              <w:rFonts w:ascii="Verdana" w:hAnsi="Verdana"/>
              <w:sz w:val="13"/>
              <w:szCs w:val="13"/>
            </w:rPr>
          </w:pPr>
        </w:p>
      </w:tc>
    </w:tr>
  </w:tbl>
  <w:p w14:paraId="6DFB9E20" w14:textId="77777777" w:rsidR="00CC610C" w:rsidRPr="009F6B80" w:rsidRDefault="00CC610C" w:rsidP="00CC610C">
    <w:pPr>
      <w:pStyle w:val="Alatunniste"/>
    </w:pPr>
  </w:p>
  <w:p w14:paraId="70DF9E56" w14:textId="77777777" w:rsidR="006B56AD" w:rsidRDefault="006B56AD">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8E202" w14:textId="77777777" w:rsidR="00863037" w:rsidRDefault="0086303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BF3C5" w14:textId="77777777" w:rsidR="004A20C2" w:rsidRDefault="004A20C2" w:rsidP="006B56AD">
      <w:pPr>
        <w:spacing w:line="240" w:lineRule="auto"/>
      </w:pPr>
      <w:r>
        <w:separator/>
      </w:r>
    </w:p>
  </w:footnote>
  <w:footnote w:type="continuationSeparator" w:id="0">
    <w:p w14:paraId="6D98A12B" w14:textId="77777777" w:rsidR="004A20C2" w:rsidRDefault="004A20C2" w:rsidP="006B56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48701" w14:textId="77777777" w:rsidR="00863037" w:rsidRDefault="00863037">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B6EDA" w14:textId="77777777" w:rsidR="00863037" w:rsidRDefault="00863037">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43465" w14:textId="77777777" w:rsidR="00863037" w:rsidRDefault="00863037">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97FDF"/>
    <w:multiLevelType w:val="hybridMultilevel"/>
    <w:tmpl w:val="1AD8172E"/>
    <w:lvl w:ilvl="0" w:tplc="C8A28E2E">
      <w:numFmt w:val="bullet"/>
      <w:lvlText w:val="-"/>
      <w:lvlJc w:val="left"/>
      <w:pPr>
        <w:ind w:left="720" w:hanging="360"/>
      </w:pPr>
      <w:rPr>
        <w:rFonts w:ascii="Verdana" w:eastAsia="Calibri" w:hAnsi="Verdana"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C02416F"/>
    <w:multiLevelType w:val="hybridMultilevel"/>
    <w:tmpl w:val="FA0401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2105488146">
    <w:abstractNumId w:val="1"/>
  </w:num>
  <w:num w:numId="2" w16cid:durableId="915748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1304"/>
  <w:hyphenationZone w:val="425"/>
  <w:drawingGridHorizontalSpacing w:val="100"/>
  <w:displayHorizontalDrawingGridEvery w:val="2"/>
  <w:displayVerticalDrawingGridEvery w:val="2"/>
  <w:characterSpacingControl w:val="doNotCompress"/>
  <w:hdrShapeDefaults>
    <o:shapedefaults v:ext="edit" spidmax="921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157"/>
    <w:rsid w:val="0000067D"/>
    <w:rsid w:val="00032477"/>
    <w:rsid w:val="00054CD9"/>
    <w:rsid w:val="00061C42"/>
    <w:rsid w:val="00073A7E"/>
    <w:rsid w:val="00084FC9"/>
    <w:rsid w:val="000962C2"/>
    <w:rsid w:val="00096C89"/>
    <w:rsid w:val="000B2C7B"/>
    <w:rsid w:val="000E177E"/>
    <w:rsid w:val="00100D68"/>
    <w:rsid w:val="00116131"/>
    <w:rsid w:val="001259CB"/>
    <w:rsid w:val="00142C1C"/>
    <w:rsid w:val="00157760"/>
    <w:rsid w:val="001703D5"/>
    <w:rsid w:val="00182094"/>
    <w:rsid w:val="001B25A2"/>
    <w:rsid w:val="001F1770"/>
    <w:rsid w:val="002117A6"/>
    <w:rsid w:val="00243557"/>
    <w:rsid w:val="0025749F"/>
    <w:rsid w:val="00285EE2"/>
    <w:rsid w:val="002C573B"/>
    <w:rsid w:val="00313DBD"/>
    <w:rsid w:val="003440A4"/>
    <w:rsid w:val="0035294A"/>
    <w:rsid w:val="00393D3F"/>
    <w:rsid w:val="003A3F5C"/>
    <w:rsid w:val="003B3685"/>
    <w:rsid w:val="003E2A12"/>
    <w:rsid w:val="00412DEB"/>
    <w:rsid w:val="00417E3C"/>
    <w:rsid w:val="00427AA5"/>
    <w:rsid w:val="004410BB"/>
    <w:rsid w:val="0047011D"/>
    <w:rsid w:val="0048302B"/>
    <w:rsid w:val="00492C10"/>
    <w:rsid w:val="004A20C2"/>
    <w:rsid w:val="004F73AA"/>
    <w:rsid w:val="00506D28"/>
    <w:rsid w:val="0050731D"/>
    <w:rsid w:val="00561C84"/>
    <w:rsid w:val="005847D9"/>
    <w:rsid w:val="005E2364"/>
    <w:rsid w:val="005E2870"/>
    <w:rsid w:val="00603C94"/>
    <w:rsid w:val="006104E6"/>
    <w:rsid w:val="00667649"/>
    <w:rsid w:val="006725B0"/>
    <w:rsid w:val="0069242A"/>
    <w:rsid w:val="006B56AD"/>
    <w:rsid w:val="006E4FA3"/>
    <w:rsid w:val="00706441"/>
    <w:rsid w:val="007D57D8"/>
    <w:rsid w:val="008372E0"/>
    <w:rsid w:val="00857BB0"/>
    <w:rsid w:val="00863037"/>
    <w:rsid w:val="008664C9"/>
    <w:rsid w:val="008A3462"/>
    <w:rsid w:val="009771A3"/>
    <w:rsid w:val="009B02A0"/>
    <w:rsid w:val="009C119D"/>
    <w:rsid w:val="009E29D1"/>
    <w:rsid w:val="009F6B80"/>
    <w:rsid w:val="00A05FD9"/>
    <w:rsid w:val="00A1398B"/>
    <w:rsid w:val="00A3235F"/>
    <w:rsid w:val="00A44BF6"/>
    <w:rsid w:val="00A64901"/>
    <w:rsid w:val="00A733B1"/>
    <w:rsid w:val="00A978B5"/>
    <w:rsid w:val="00AB20EF"/>
    <w:rsid w:val="00B06055"/>
    <w:rsid w:val="00B07274"/>
    <w:rsid w:val="00B20AC3"/>
    <w:rsid w:val="00B24C03"/>
    <w:rsid w:val="00BD3454"/>
    <w:rsid w:val="00C10FEF"/>
    <w:rsid w:val="00C217F1"/>
    <w:rsid w:val="00C314D8"/>
    <w:rsid w:val="00C4102D"/>
    <w:rsid w:val="00C534F1"/>
    <w:rsid w:val="00C54EBD"/>
    <w:rsid w:val="00C55655"/>
    <w:rsid w:val="00C66B44"/>
    <w:rsid w:val="00C83112"/>
    <w:rsid w:val="00C878F6"/>
    <w:rsid w:val="00C977D8"/>
    <w:rsid w:val="00CA607A"/>
    <w:rsid w:val="00CC610C"/>
    <w:rsid w:val="00CD55DD"/>
    <w:rsid w:val="00CE6157"/>
    <w:rsid w:val="00D2796A"/>
    <w:rsid w:val="00D37998"/>
    <w:rsid w:val="00D41D83"/>
    <w:rsid w:val="00DF792F"/>
    <w:rsid w:val="00E231A3"/>
    <w:rsid w:val="00E360A5"/>
    <w:rsid w:val="00E551A7"/>
    <w:rsid w:val="00E644C7"/>
    <w:rsid w:val="00E77A4F"/>
    <w:rsid w:val="00EA37C9"/>
    <w:rsid w:val="00EB65D4"/>
    <w:rsid w:val="00EC4135"/>
    <w:rsid w:val="00EF6346"/>
    <w:rsid w:val="00F170B8"/>
    <w:rsid w:val="00F23C7C"/>
    <w:rsid w:val="00F30B3F"/>
    <w:rsid w:val="00F6483B"/>
    <w:rsid w:val="00F65208"/>
    <w:rsid w:val="00F665D9"/>
    <w:rsid w:val="00FD0046"/>
    <w:rsid w:val="00FE0B9A"/>
    <w:rsid w:val="00FE1EDE"/>
    <w:rsid w:val="01017AB1"/>
    <w:rsid w:val="05A6CB1E"/>
    <w:rsid w:val="13160A9D"/>
    <w:rsid w:val="13B2EEF8"/>
    <w:rsid w:val="27BDFC34"/>
    <w:rsid w:val="3DD95A97"/>
    <w:rsid w:val="4A29E7CD"/>
    <w:rsid w:val="4AFC5FBC"/>
    <w:rsid w:val="55395A7B"/>
    <w:rsid w:val="64833311"/>
    <w:rsid w:val="661F828F"/>
    <w:rsid w:val="67278EC1"/>
    <w:rsid w:val="72ED72A6"/>
    <w:rsid w:val="7F5415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14:docId w14:val="601E8FD5"/>
  <w15:chartTrackingRefBased/>
  <w15:docId w15:val="{CE84BBD3-9820-42CE-BBD2-37C45A5EE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lgerian" w:eastAsia="Calibri" w:hAnsi="Algerian" w:cs="Calibr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54EBD"/>
    <w:pPr>
      <w:spacing w:line="600" w:lineRule="auto"/>
    </w:pPr>
    <w:rPr>
      <w:color w:val="76923C"/>
      <w:sz w:val="44"/>
      <w:szCs w:val="44"/>
      <w:lang w:val="fi-FI"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semiHidden/>
    <w:unhideWhenUsed/>
    <w:rsid w:val="00CE6157"/>
    <w:pPr>
      <w:spacing w:line="240" w:lineRule="auto"/>
    </w:pPr>
    <w:rPr>
      <w:rFonts w:ascii="Tahoma" w:hAnsi="Tahoma" w:cs="Tahoma"/>
      <w:sz w:val="16"/>
      <w:szCs w:val="16"/>
    </w:rPr>
  </w:style>
  <w:style w:type="character" w:customStyle="1" w:styleId="SelitetekstiChar">
    <w:name w:val="Seliteteksti Char"/>
    <w:link w:val="Seliteteksti"/>
    <w:uiPriority w:val="99"/>
    <w:semiHidden/>
    <w:rsid w:val="00CE6157"/>
    <w:rPr>
      <w:rFonts w:ascii="Tahoma" w:hAnsi="Tahoma" w:cs="Tahoma"/>
      <w:sz w:val="16"/>
      <w:szCs w:val="16"/>
    </w:rPr>
  </w:style>
  <w:style w:type="paragraph" w:styleId="Alatunniste">
    <w:name w:val="footer"/>
    <w:basedOn w:val="Normaali"/>
    <w:link w:val="AlatunnisteChar"/>
    <w:rsid w:val="00857BB0"/>
    <w:pPr>
      <w:tabs>
        <w:tab w:val="center" w:pos="4819"/>
        <w:tab w:val="right" w:pos="9638"/>
      </w:tabs>
      <w:spacing w:line="240" w:lineRule="auto"/>
    </w:pPr>
    <w:rPr>
      <w:rFonts w:ascii="Times New Roman" w:eastAsia="Times New Roman" w:hAnsi="Times New Roman" w:cs="Times New Roman"/>
      <w:color w:val="auto"/>
      <w:sz w:val="24"/>
      <w:szCs w:val="24"/>
      <w:lang w:eastAsia="fi-FI"/>
    </w:rPr>
  </w:style>
  <w:style w:type="character" w:customStyle="1" w:styleId="AlatunnisteChar">
    <w:name w:val="Alatunniste Char"/>
    <w:link w:val="Alatunniste"/>
    <w:rsid w:val="00857BB0"/>
    <w:rPr>
      <w:rFonts w:ascii="Times New Roman" w:eastAsia="Times New Roman" w:hAnsi="Times New Roman" w:cs="Times New Roman"/>
      <w:sz w:val="24"/>
      <w:szCs w:val="24"/>
    </w:rPr>
  </w:style>
  <w:style w:type="paragraph" w:styleId="Yltunniste">
    <w:name w:val="header"/>
    <w:basedOn w:val="Normaali"/>
    <w:link w:val="YltunnisteChar"/>
    <w:uiPriority w:val="99"/>
    <w:unhideWhenUsed/>
    <w:rsid w:val="006B56AD"/>
    <w:pPr>
      <w:tabs>
        <w:tab w:val="center" w:pos="4513"/>
        <w:tab w:val="right" w:pos="9026"/>
      </w:tabs>
    </w:pPr>
  </w:style>
  <w:style w:type="character" w:customStyle="1" w:styleId="YltunnisteChar">
    <w:name w:val="Ylätunniste Char"/>
    <w:link w:val="Yltunniste"/>
    <w:uiPriority w:val="99"/>
    <w:rsid w:val="006B56AD"/>
    <w:rPr>
      <w:color w:val="76923C"/>
      <w:sz w:val="44"/>
      <w:szCs w:val="44"/>
      <w:lang w:eastAsia="en-US"/>
    </w:rPr>
  </w:style>
  <w:style w:type="character" w:styleId="Hyperlinkki">
    <w:name w:val="Hyperlink"/>
    <w:rsid w:val="006B56AD"/>
    <w:rPr>
      <w:color w:val="0000FF"/>
      <w:u w:val="single"/>
    </w:rPr>
  </w:style>
  <w:style w:type="character" w:styleId="Ratkaisematonmaininta">
    <w:name w:val="Unresolved Mention"/>
    <w:uiPriority w:val="99"/>
    <w:semiHidden/>
    <w:unhideWhenUsed/>
    <w:rsid w:val="00427A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32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nainenristi.fi/globalassets/8.-footer--alavalikko/tietosuoja/tietosuojaseloste-ystavatoiminnan-asiakkaat.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unainenristi.fi/globalassets/8.-footer--alavalikko/tietosuoja/tietosuojaseloste--vapaaehtoisrekisteri.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www.redcross.fi" TargetMode="External"/><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6CDDB501CF588547886A9DAD69F43D79" ma:contentTypeVersion="6" ma:contentTypeDescription="Skapa ett nytt dokument." ma:contentTypeScope="" ma:versionID="b69dd67a3f313fcc5c7046d476898b9c">
  <xsd:schema xmlns:xsd="http://www.w3.org/2001/XMLSchema" xmlns:xs="http://www.w3.org/2001/XMLSchema" xmlns:p="http://schemas.microsoft.com/office/2006/metadata/properties" xmlns:ns2="4725120a-40fa-476c-8b44-54919fa8385a" xmlns:ns3="6d3b1e0e-6be1-41f8-98a6-4bdd71d5504a" targetNamespace="http://schemas.microsoft.com/office/2006/metadata/properties" ma:root="true" ma:fieldsID="50b54005bd0eb680af5074cc8fcc0150" ns2:_="" ns3:_="">
    <xsd:import namespace="4725120a-40fa-476c-8b44-54919fa8385a"/>
    <xsd:import namespace="6d3b1e0e-6be1-41f8-98a6-4bdd71d550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5120a-40fa-476c-8b44-54919fa83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3b1e0e-6be1-41f8-98a6-4bdd71d5504a"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E90573-3CD9-4244-8CA2-392E54DDAF4F}">
  <ds:schemaRefs>
    <ds:schemaRef ds:uri="http://schemas.microsoft.com/sharepoint/v3/contenttype/forms"/>
  </ds:schemaRefs>
</ds:datastoreItem>
</file>

<file path=customXml/itemProps2.xml><?xml version="1.0" encoding="utf-8"?>
<ds:datastoreItem xmlns:ds="http://schemas.openxmlformats.org/officeDocument/2006/customXml" ds:itemID="{BAE2A24D-38E4-42EA-8105-6A4450FC217D}">
  <ds:schemaRefs>
    <ds:schemaRef ds:uri="http://schemas.openxmlformats.org/officeDocument/2006/bibliography"/>
  </ds:schemaRefs>
</ds:datastoreItem>
</file>

<file path=customXml/itemProps3.xml><?xml version="1.0" encoding="utf-8"?>
<ds:datastoreItem xmlns:ds="http://schemas.openxmlformats.org/officeDocument/2006/customXml" ds:itemID="{45741541-A0E1-43C8-80A5-BEE311073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5120a-40fa-476c-8b44-54919fa8385a"/>
    <ds:schemaRef ds:uri="6d3b1e0e-6be1-41f8-98a6-4bdd71d550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2160A4-9C53-4373-8693-5A8D8BA6B87A}">
  <ds:schemaRefs>
    <ds:schemaRef ds:uri="http://purl.org/dc/elements/1.1/"/>
    <ds:schemaRef ds:uri="http://schemas.microsoft.com/office/2006/metadata/properties"/>
    <ds:schemaRef ds:uri="4725120a-40fa-476c-8b44-54919fa8385a"/>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6d3b1e0e-6be1-41f8-98a6-4bdd71d5504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741</Words>
  <Characters>6005</Characters>
  <Application>Microsoft Office Word</Application>
  <DocSecurity>0</DocSecurity>
  <Lines>50</Lines>
  <Paragraphs>13</Paragraphs>
  <ScaleCrop>false</ScaleCrop>
  <Company>SPR Järjestö</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 Järjestö</dc:creator>
  <cp:keywords/>
  <dc:description/>
  <cp:lastModifiedBy>Grano</cp:lastModifiedBy>
  <cp:revision>2</cp:revision>
  <cp:lastPrinted>2019-03-14T16:09:00Z</cp:lastPrinted>
  <dcterms:created xsi:type="dcterms:W3CDTF">2022-04-19T11:53:00Z</dcterms:created>
  <dcterms:modified xsi:type="dcterms:W3CDTF">2022-04-19T11:53:00Z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0x0101006CDDB501CF588547886A9DAD69F43D79</vt:lpwstr>
  </property>
</Properties>
</file>