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8290" w14:textId="6D1F93A2" w:rsidR="0004461E" w:rsidRDefault="0004461E" w:rsidP="000B12DE">
      <w:pPr>
        <w:jc w:val="center"/>
        <w:rPr>
          <w:rFonts w:ascii="Arial" w:hAnsi="Arial" w:cs="Arial"/>
          <w:sz w:val="18"/>
          <w:szCs w:val="18"/>
        </w:rPr>
      </w:pPr>
    </w:p>
    <w:p w14:paraId="4771C922" w14:textId="0B71AC49" w:rsidR="002D1375" w:rsidRPr="0064091E" w:rsidRDefault="00133FF4" w:rsidP="000B12DE">
      <w:pPr>
        <w:jc w:val="center"/>
        <w:rPr>
          <w:rFonts w:ascii="Arial" w:hAnsi="Arial" w:cs="Arial"/>
          <w:color w:val="000000" w:themeColor="text1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"/>
        </w:rPr>
        <w:t xml:space="preserve">Это форма, составленная в рамках проекта </w:t>
      </w:r>
      <w:proofErr w:type="spellStart"/>
      <w:r>
        <w:rPr>
          <w:rFonts w:ascii="Arial" w:hAnsi="Arial" w:cs="Arial"/>
          <w:sz w:val="18"/>
          <w:szCs w:val="18"/>
          <w:lang w:val="ru"/>
        </w:rPr>
        <w:t>Turvallinen</w:t>
      </w:r>
      <w:proofErr w:type="spellEnd"/>
      <w:r>
        <w:rPr>
          <w:rFonts w:ascii="Arial" w:hAnsi="Arial" w:cs="Arial"/>
          <w:sz w:val="18"/>
          <w:szCs w:val="18"/>
          <w:lang w:val="ru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ru"/>
        </w:rPr>
        <w:t>mieli</w:t>
      </w:r>
      <w:proofErr w:type="spellEnd"/>
      <w:r>
        <w:rPr>
          <w:rFonts w:ascii="Arial" w:hAnsi="Arial" w:cs="Arial"/>
          <w:sz w:val="18"/>
          <w:szCs w:val="18"/>
          <w:lang w:val="ru"/>
        </w:rPr>
        <w:t xml:space="preserve"> [«Ощущение безопасности»] для поддержки добровольцев, работающих с теми, кто бежал от конфликта, и направляющих их по жизни. Помощь в заполнении формы и по связанным с ней вопросам, касающимся конкретного местоположения и вида деятельности, можно получить до 31.05.2025 у </w:t>
      </w:r>
      <w:proofErr w:type="spellStart"/>
      <w:r>
        <w:rPr>
          <w:rFonts w:ascii="Arial" w:hAnsi="Arial" w:cs="Arial"/>
          <w:sz w:val="18"/>
          <w:szCs w:val="18"/>
          <w:lang w:val="ru"/>
        </w:rPr>
        <w:t>Каролийны</w:t>
      </w:r>
      <w:proofErr w:type="spellEnd"/>
      <w:r>
        <w:rPr>
          <w:rFonts w:ascii="Arial" w:hAnsi="Arial" w:cs="Arial"/>
          <w:sz w:val="18"/>
          <w:szCs w:val="18"/>
          <w:lang w:val="ru"/>
        </w:rPr>
        <w:t xml:space="preserve"> Лаппалайнен — специалиста по планированию психосоциальной поддержки, работающего над проектом, тел. 040 538 2080, </w:t>
      </w:r>
      <w:proofErr w:type="spellStart"/>
      <w:r>
        <w:rPr>
          <w:rFonts w:ascii="Arial" w:hAnsi="Arial" w:cs="Arial"/>
          <w:sz w:val="18"/>
          <w:szCs w:val="18"/>
          <w:lang w:val="ru"/>
        </w:rPr>
        <w:t>e-mail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ru"/>
        </w:rPr>
        <w:t xml:space="preserve"> </w:t>
      </w:r>
      <w:hyperlink r:id="rId11">
        <w:r>
          <w:rPr>
            <w:rStyle w:val="Hyperlink"/>
            <w:rFonts w:ascii="Arial" w:hAnsi="Arial" w:cs="Arial"/>
            <w:sz w:val="18"/>
            <w:szCs w:val="18"/>
            <w:lang w:val="ru"/>
          </w:rPr>
          <w:t>karoliina.lappalainen@redcross.fi</w:t>
        </w:r>
      </w:hyperlink>
      <w:r>
        <w:rPr>
          <w:rFonts w:ascii="Arial" w:hAnsi="Arial" w:cs="Arial"/>
          <w:color w:val="000000" w:themeColor="text1"/>
          <w:sz w:val="18"/>
          <w:szCs w:val="18"/>
          <w:lang w:val="ru"/>
        </w:rPr>
        <w:t xml:space="preserve">. Данную таблицу можно отредактировать в соответствии с вашей деятельностью, а этот вводный текст можно удалить. Желательно направить отзывы и собственные версии таблиц в проект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ru"/>
        </w:rPr>
        <w:t>Turvallinen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ru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ru"/>
        </w:rPr>
        <w:t>mieli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ru"/>
        </w:rPr>
        <w:t>.</w:t>
      </w:r>
    </w:p>
    <w:p w14:paraId="37EFE7B4" w14:textId="77777777" w:rsidR="0004461E" w:rsidRPr="0064091E" w:rsidRDefault="0004461E" w:rsidP="000B12DE">
      <w:pPr>
        <w:jc w:val="center"/>
        <w:rPr>
          <w:rFonts w:ascii="Arial" w:hAnsi="Arial" w:cs="Arial"/>
          <w:sz w:val="18"/>
          <w:szCs w:val="18"/>
          <w:lang w:val="ru-RU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03F01" w:rsidRPr="00203F01" w14:paraId="0AD31911" w14:textId="77777777" w:rsidTr="152C0167">
        <w:trPr>
          <w:trHeight w:val="590"/>
        </w:trPr>
        <w:tc>
          <w:tcPr>
            <w:tcW w:w="9924" w:type="dxa"/>
          </w:tcPr>
          <w:p w14:paraId="5D330EFE" w14:textId="77777777" w:rsidR="00203F01" w:rsidRPr="00203F01" w:rsidRDefault="00203F01" w:rsidP="004A67ED">
            <w:pPr>
              <w:spacing w:before="120" w:after="12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"/>
              </w:rPr>
              <w:t>Внезапные и кризисные ситуации</w:t>
            </w:r>
          </w:p>
        </w:tc>
      </w:tr>
      <w:tr w:rsidR="00203F01" w:rsidRPr="00A07CC9" w14:paraId="34CFCA3C" w14:textId="77777777" w:rsidTr="152C0167">
        <w:trPr>
          <w:trHeight w:val="564"/>
        </w:trPr>
        <w:tc>
          <w:tcPr>
            <w:tcW w:w="9924" w:type="dxa"/>
          </w:tcPr>
          <w:p w14:paraId="4C0F27AA" w14:textId="77777777" w:rsidR="001B1543" w:rsidRPr="0064091E" w:rsidRDefault="001B1543" w:rsidP="002271D2">
            <w:pPr>
              <w:rPr>
                <w:rFonts w:ascii="Arial" w:hAnsi="Arial" w:cs="Arial"/>
                <w:lang w:val="ru-RU"/>
              </w:rPr>
            </w:pPr>
          </w:p>
          <w:p w14:paraId="5F755F24" w14:textId="365DEB0D" w:rsidR="00203F01" w:rsidRPr="0064091E" w:rsidRDefault="00203F01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Звоните </w:t>
            </w:r>
            <w:r>
              <w:rPr>
                <w:rFonts w:ascii="Arial" w:hAnsi="Arial" w:cs="Arial"/>
                <w:b/>
                <w:bCs/>
                <w:color w:val="C00000"/>
                <w:lang w:val="ru"/>
              </w:rPr>
              <w:t xml:space="preserve">112 </w:t>
            </w:r>
            <w:r>
              <w:rPr>
                <w:rFonts w:ascii="Arial" w:hAnsi="Arial" w:cs="Arial"/>
                <w:lang w:val="ru"/>
              </w:rPr>
              <w:t>в неотложных ситуациях, а также если вы не уверены, является ли ситуация неотложной</w:t>
            </w:r>
          </w:p>
        </w:tc>
      </w:tr>
      <w:tr w:rsidR="001679C1" w:rsidRPr="00A07CC9" w14:paraId="44FB3740" w14:textId="77777777" w:rsidTr="152C0167">
        <w:trPr>
          <w:trHeight w:val="1239"/>
        </w:trPr>
        <w:tc>
          <w:tcPr>
            <w:tcW w:w="9924" w:type="dxa"/>
          </w:tcPr>
          <w:p w14:paraId="635FDBC2" w14:textId="23090328" w:rsidR="001679C1" w:rsidRPr="0064091E" w:rsidRDefault="001679C1" w:rsidP="002271D2">
            <w:pPr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Неотложные проблемы со здоровьем</w:t>
            </w:r>
          </w:p>
          <w:p w14:paraId="228E37B1" w14:textId="6F7E8EB8" w:rsidR="001679C1" w:rsidRPr="0064091E" w:rsidRDefault="001679C1" w:rsidP="002271D2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Позвоните по телефону горячей линии медицинской помощи </w:t>
            </w:r>
            <w:r>
              <w:rPr>
                <w:rFonts w:ascii="Arial" w:hAnsi="Arial" w:cs="Arial"/>
                <w:b/>
                <w:bCs/>
                <w:lang w:val="ru"/>
              </w:rPr>
              <w:t>116117</w:t>
            </w:r>
            <w:r>
              <w:rPr>
                <w:rFonts w:ascii="Arial" w:hAnsi="Arial" w:cs="Arial"/>
                <w:lang w:val="ru"/>
              </w:rPr>
              <w:t xml:space="preserve"> (круглосуточно) перед тем, как отправиться в отделение неотложной помощи. Дежурные медицинские специалисты сообщат по телефону, требуется ли в той или иной ситуации прийти в отделение неотложной помощи. Если проблема может быть решена с помощью домашнего лечения, то вам будут выданы четкие инструкции для этого.</w:t>
            </w:r>
          </w:p>
        </w:tc>
      </w:tr>
      <w:tr w:rsidR="00203F01" w:rsidRPr="00A07CC9" w14:paraId="02C7F929" w14:textId="77777777" w:rsidTr="152C0167">
        <w:trPr>
          <w:trHeight w:val="946"/>
        </w:trPr>
        <w:tc>
          <w:tcPr>
            <w:tcW w:w="9924" w:type="dxa"/>
          </w:tcPr>
          <w:p w14:paraId="7317550A" w14:textId="4AFC697D" w:rsidR="001679C1" w:rsidRPr="0064091E" w:rsidRDefault="00203F01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Дежурные социальные службы и службы экстренной помощи в кризисных ситуациях</w:t>
            </w:r>
            <w:r>
              <w:rPr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>
              <w:rPr>
                <w:rFonts w:ascii="Arial" w:hAnsi="Arial" w:cs="Arial"/>
                <w:lang w:val="ru"/>
              </w:rPr>
              <w:t xml:space="preserve">в острых кризисных ситуациях (например, в случае смерти, при несчастных случаях или других кризисных ситуациях, случаях, связанных с защитой детей, неотложных ситуациях, связанных с пожилыми и совершеннолетними людьми) </w:t>
            </w:r>
          </w:p>
          <w:p w14:paraId="5CD28EBD" w14:textId="77777777" w:rsidR="001B1543" w:rsidRPr="0064091E" w:rsidRDefault="001B1543" w:rsidP="002271D2">
            <w:pPr>
              <w:rPr>
                <w:rFonts w:ascii="Arial" w:hAnsi="Arial" w:cs="Arial"/>
                <w:lang w:val="ru-RU"/>
              </w:rPr>
            </w:pPr>
          </w:p>
          <w:p w14:paraId="312C1254" w14:textId="41FC5192" w:rsidR="00203F01" w:rsidRPr="0064091E" w:rsidRDefault="00FF4801" w:rsidP="002271D2">
            <w:pPr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t>Заполните контактную информацию и часы работы в соответствии с местом вашего проживания</w:t>
            </w:r>
          </w:p>
        </w:tc>
      </w:tr>
      <w:tr w:rsidR="00203F01" w:rsidRPr="00A07CC9" w14:paraId="552BAF13" w14:textId="77777777" w:rsidTr="152C0167">
        <w:trPr>
          <w:trHeight w:val="665"/>
        </w:trPr>
        <w:tc>
          <w:tcPr>
            <w:tcW w:w="9924" w:type="dxa"/>
          </w:tcPr>
          <w:p w14:paraId="1C2A4948" w14:textId="77777777" w:rsidR="00203F01" w:rsidRPr="0064091E" w:rsidRDefault="00203F01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Дежурная служба защиты детей</w:t>
            </w:r>
            <w:r>
              <w:rPr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>
              <w:rPr>
                <w:rFonts w:ascii="Arial" w:hAnsi="Arial" w:cs="Arial"/>
                <w:lang w:val="ru"/>
              </w:rPr>
              <w:t>для экстренных ситуаций и консультаций, затрагивающих семьи с детьми.</w:t>
            </w:r>
          </w:p>
          <w:p w14:paraId="5D84E5FF" w14:textId="77777777" w:rsidR="001B1543" w:rsidRPr="0064091E" w:rsidRDefault="001B1543" w:rsidP="002271D2">
            <w:pPr>
              <w:rPr>
                <w:rFonts w:ascii="Arial" w:hAnsi="Arial" w:cs="Arial"/>
                <w:lang w:val="ru-RU"/>
              </w:rPr>
            </w:pPr>
          </w:p>
          <w:p w14:paraId="4CAE48CD" w14:textId="19521172" w:rsidR="00203F01" w:rsidRPr="0064091E" w:rsidRDefault="00FF4801" w:rsidP="002271D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t>Заполните контактную информацию и часы работы в соответствии с местом вашего проживания</w:t>
            </w:r>
          </w:p>
        </w:tc>
      </w:tr>
      <w:tr w:rsidR="007C225C" w:rsidRPr="00A07CC9" w14:paraId="454396FC" w14:textId="77777777" w:rsidTr="152C0167">
        <w:trPr>
          <w:trHeight w:val="2261"/>
        </w:trPr>
        <w:tc>
          <w:tcPr>
            <w:tcW w:w="9924" w:type="dxa"/>
          </w:tcPr>
          <w:p w14:paraId="1650DA5A" w14:textId="5C8E8527" w:rsidR="007C225C" w:rsidRPr="0064091E" w:rsidRDefault="75BB44CA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Телефон доверия в кризисных ситуациях (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Mieli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 xml:space="preserve">) </w:t>
            </w:r>
            <w:r>
              <w:rPr>
                <w:rFonts w:ascii="Arial" w:hAnsi="Arial" w:cs="Arial"/>
                <w:lang w:val="ru"/>
              </w:rPr>
              <w:t>оказывает доступную консультационную помощь в кризисных и трудных жизненных ситуациях без направления от специалиста.</w:t>
            </w:r>
          </w:p>
          <w:p w14:paraId="1B884CD2" w14:textId="77777777" w:rsidR="008A0F2E" w:rsidRPr="0064091E" w:rsidRDefault="008A0F2E" w:rsidP="002271D2">
            <w:pPr>
              <w:rPr>
                <w:rFonts w:ascii="Arial" w:hAnsi="Arial" w:cs="Arial"/>
                <w:lang w:val="ru-RU"/>
              </w:rPr>
            </w:pPr>
          </w:p>
          <w:p w14:paraId="261C0A44" w14:textId="77777777" w:rsidR="007C225C" w:rsidRPr="0064091E" w:rsidRDefault="007C225C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на финском языке 09 2525 0111 (круглосуточно)</w:t>
            </w:r>
          </w:p>
          <w:p w14:paraId="1CC28AC1" w14:textId="77777777" w:rsidR="007C225C" w:rsidRPr="0064091E" w:rsidRDefault="007C225C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на шведском языке 09 2525 0112 (пн. и ср. 16–20, вт., чт., пт. 9–13)</w:t>
            </w:r>
          </w:p>
          <w:p w14:paraId="6E51BC7E" w14:textId="77777777" w:rsidR="007C225C" w:rsidRPr="0064091E" w:rsidRDefault="007C225C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на английском языке 09 2525 0116 (пт. 9–13)</w:t>
            </w:r>
          </w:p>
          <w:p w14:paraId="50B91852" w14:textId="77777777" w:rsidR="007C225C" w:rsidRPr="0064091E" w:rsidRDefault="007C225C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на украинском языке 09 2525 0114 (пн., ср. и чт. 12–16, вт. и пт. 9–13)</w:t>
            </w:r>
          </w:p>
          <w:p w14:paraId="49405D2E" w14:textId="67E6E704" w:rsidR="007C225C" w:rsidRPr="0064091E" w:rsidRDefault="007C225C" w:rsidP="002271D2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на русском языке 09 2525 0115 (пн., ср. и чт. 12–16, вт. и пт. 9–13)</w:t>
            </w:r>
          </w:p>
        </w:tc>
      </w:tr>
      <w:tr w:rsidR="007217DE" w:rsidRPr="00A07CC9" w14:paraId="5EB5E773" w14:textId="77777777" w:rsidTr="152C0167">
        <w:trPr>
          <w:trHeight w:val="1249"/>
        </w:trPr>
        <w:tc>
          <w:tcPr>
            <w:tcW w:w="9924" w:type="dxa"/>
            <w:tcBorders>
              <w:top w:val="single" w:sz="4" w:space="0" w:color="auto"/>
            </w:tcBorders>
          </w:tcPr>
          <w:p w14:paraId="4F891FF4" w14:textId="77777777" w:rsidR="00A323CB" w:rsidRPr="0064091E" w:rsidRDefault="000B12DE" w:rsidP="00A323CB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 xml:space="preserve">Центр поддержки жертв сексуального насилия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Seri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 оказывает поддержку тем, кто пережил травму, предоставляет психологические консультации, терапию и судебно-медицинские исследования. Для уголовного процесса важно обратиться за помощью как можно скорее после инцидента.</w:t>
            </w:r>
          </w:p>
          <w:p w14:paraId="77C7E7BB" w14:textId="77777777" w:rsidR="001B1543" w:rsidRPr="0064091E" w:rsidRDefault="001B1543" w:rsidP="00A323CB">
            <w:pPr>
              <w:rPr>
                <w:rFonts w:ascii="Arial" w:hAnsi="Arial" w:cs="Arial"/>
                <w:lang w:val="ru-RU"/>
              </w:rPr>
            </w:pPr>
          </w:p>
          <w:p w14:paraId="4BD487C4" w14:textId="77777777" w:rsidR="00A323CB" w:rsidRPr="00A07CC9" w:rsidRDefault="00FF4801" w:rsidP="00A323CB">
            <w:pPr>
              <w:rPr>
                <w:rFonts w:ascii="Arial" w:hAnsi="Arial" w:cs="Arial"/>
                <w:color w:val="C00000"/>
                <w:lang w:val="ru-RU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t>Заполните контактную информацию и часы работы в соответствии с местом вашего проживания</w:t>
            </w:r>
          </w:p>
          <w:p w14:paraId="699D7D92" w14:textId="77777777" w:rsidR="00A07CC9" w:rsidRDefault="00A07CC9" w:rsidP="00A323CB">
            <w:pPr>
              <w:rPr>
                <w:rFonts w:ascii="Arial" w:hAnsi="Arial" w:cs="Arial"/>
                <w:color w:val="C00000"/>
              </w:rPr>
            </w:pPr>
          </w:p>
          <w:p w14:paraId="14F34DEB" w14:textId="77777777" w:rsidR="00A07CC9" w:rsidRDefault="00A07CC9" w:rsidP="00A323CB">
            <w:pPr>
              <w:rPr>
                <w:rFonts w:ascii="Arial" w:hAnsi="Arial" w:cs="Arial"/>
                <w:color w:val="C00000"/>
              </w:rPr>
            </w:pPr>
          </w:p>
          <w:p w14:paraId="21CC83FE" w14:textId="77777777" w:rsidR="00A07CC9" w:rsidRDefault="00A07CC9" w:rsidP="00A323CB">
            <w:pPr>
              <w:rPr>
                <w:rFonts w:ascii="Arial" w:hAnsi="Arial" w:cs="Arial"/>
                <w:color w:val="C00000"/>
              </w:rPr>
            </w:pPr>
          </w:p>
          <w:p w14:paraId="4BBEC7ED" w14:textId="77777777" w:rsidR="00A07CC9" w:rsidRDefault="00A07CC9" w:rsidP="00A323CB">
            <w:pPr>
              <w:rPr>
                <w:rFonts w:ascii="Arial" w:hAnsi="Arial" w:cs="Arial"/>
                <w:color w:val="C00000"/>
              </w:rPr>
            </w:pPr>
          </w:p>
          <w:p w14:paraId="753A25DD" w14:textId="77777777" w:rsidR="00A07CC9" w:rsidRDefault="00A07CC9" w:rsidP="00A323CB">
            <w:pPr>
              <w:rPr>
                <w:rFonts w:ascii="Arial" w:hAnsi="Arial" w:cs="Arial"/>
                <w:color w:val="C00000"/>
              </w:rPr>
            </w:pPr>
          </w:p>
          <w:p w14:paraId="657D8977" w14:textId="77777777" w:rsidR="00A07CC9" w:rsidRDefault="00A07CC9" w:rsidP="00A323CB">
            <w:pPr>
              <w:rPr>
                <w:rFonts w:ascii="Arial" w:hAnsi="Arial" w:cs="Arial"/>
                <w:color w:val="C00000"/>
              </w:rPr>
            </w:pPr>
          </w:p>
          <w:p w14:paraId="4F2BCF20" w14:textId="0EDF3086" w:rsidR="00A07CC9" w:rsidRPr="00A07CC9" w:rsidRDefault="00A07CC9" w:rsidP="00A323CB">
            <w:pPr>
              <w:rPr>
                <w:rFonts w:ascii="Arial" w:hAnsi="Arial" w:cs="Arial"/>
              </w:rPr>
            </w:pPr>
          </w:p>
        </w:tc>
      </w:tr>
      <w:tr w:rsidR="000C4821" w:rsidRPr="00A07CC9" w14:paraId="4B357A10" w14:textId="77777777" w:rsidTr="152C0167">
        <w:trPr>
          <w:trHeight w:val="3110"/>
        </w:trPr>
        <w:tc>
          <w:tcPr>
            <w:tcW w:w="9924" w:type="dxa"/>
            <w:tcBorders>
              <w:top w:val="single" w:sz="4" w:space="0" w:color="auto"/>
            </w:tcBorders>
          </w:tcPr>
          <w:p w14:paraId="3C5AF303" w14:textId="77777777" w:rsidR="00A77E05" w:rsidRPr="0064091E" w:rsidRDefault="001D0101" w:rsidP="00A323CB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lastRenderedPageBreak/>
              <w:t>Система оказания помощи жертвам торговли людьми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u"/>
              </w:rPr>
              <w:t xml:space="preserve"> </w:t>
            </w:r>
            <w:r>
              <w:rPr>
                <w:rFonts w:ascii="Arial" w:hAnsi="Arial" w:cs="Arial"/>
                <w:lang w:val="ru"/>
              </w:rPr>
              <w:t>предоставляет консультации и персональную поддержку жертвам торговли людьми и тем, кто подозревает таковую. Вы также можете обратиться за консультацией, если не знаете, что делать в ситуации, когда вы подозреваете торговлю людьми.</w:t>
            </w:r>
          </w:p>
          <w:p w14:paraId="3CFD7011" w14:textId="77777777" w:rsidR="00A77E05" w:rsidRPr="0064091E" w:rsidRDefault="00A77E05" w:rsidP="00A323CB">
            <w:pPr>
              <w:rPr>
                <w:rFonts w:ascii="Arial" w:hAnsi="Arial" w:cs="Arial"/>
                <w:lang w:val="ru-RU"/>
              </w:rPr>
            </w:pPr>
          </w:p>
          <w:p w14:paraId="600F0273" w14:textId="7384555A" w:rsidR="000C4821" w:rsidRPr="0064091E" w:rsidRDefault="00A77E05" w:rsidP="00A323CB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Торговля людьми является тяжким преступлением, которое предусмотрено Уголовным кодексом. При торговле людьми жертва находится в подчиненном положении, и цель состоит в том, чтобы использовать ее для финансовой или иной выгоды. Например, жертва торговли людьми может подвергнуться сексуальному насилию или быть вынуждена работать в условиях, которые не соответствуют закону (чаще всего это слишком низкая заработная плата или слишком продолжительный рабочий день). Жертвы торговли людьми не всегда осознают, что стали таковыми. В Финляндии жертвы торговли людьми могут получить специализированную поддержку и после того, как ситуация разрешится.</w:t>
            </w:r>
          </w:p>
          <w:p w14:paraId="45E9BAF9" w14:textId="77777777" w:rsidR="00A77E05" w:rsidRPr="0064091E" w:rsidRDefault="00A77E05" w:rsidP="00A323CB">
            <w:pPr>
              <w:rPr>
                <w:rFonts w:ascii="Arial" w:hAnsi="Arial" w:cs="Arial"/>
                <w:lang w:val="ru-RU"/>
              </w:rPr>
            </w:pPr>
          </w:p>
          <w:p w14:paraId="1D9DD65D" w14:textId="5F2F8BC2" w:rsidR="00A77E05" w:rsidRPr="0064091E" w:rsidRDefault="00A77E05" w:rsidP="152C0167">
            <w:pPr>
              <w:rPr>
                <w:rFonts w:ascii="Arial" w:hAnsi="Arial" w:cs="Arial"/>
                <w:b/>
                <w:bCs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"/>
              </w:rPr>
              <w:t>Обращайтесь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 xml:space="preserve"> по телефону</w:t>
            </w:r>
            <w:r>
              <w:rPr>
                <w:rFonts w:ascii="Arial" w:hAnsi="Arial" w:cs="Arial"/>
                <w:color w:val="000000" w:themeColor="text1"/>
                <w:lang w:val="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 xml:space="preserve">+358 2 954 63 177 (круглосуточно) или по электронной почте </w:t>
            </w:r>
            <w:hyperlink r:id="rId12"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lang w:val="ru"/>
                </w:rPr>
                <w:t>ihmiskauppa.auttamisjarjestelma@migri.fi</w:t>
              </w:r>
            </w:hyperlink>
            <w:r>
              <w:rPr>
                <w:rFonts w:ascii="Arial" w:hAnsi="Arial" w:cs="Arial"/>
                <w:color w:val="000000" w:themeColor="text1"/>
                <w:lang w:val="ru"/>
              </w:rPr>
              <w:t xml:space="preserve">. Вы также можете связаться с нами анонимно. Дополнительная информация по теме </w:t>
            </w:r>
            <w:hyperlink r:id="rId13"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lang w:val="ru"/>
                </w:rPr>
                <w:t>www.ihmiskauppa.fi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 xml:space="preserve">. </w:t>
            </w:r>
          </w:p>
        </w:tc>
      </w:tr>
      <w:tr w:rsidR="00FF6870" w:rsidRPr="00A07CC9" w14:paraId="0C2B38F9" w14:textId="77777777" w:rsidTr="152C0167">
        <w:trPr>
          <w:trHeight w:val="1548"/>
        </w:trPr>
        <w:tc>
          <w:tcPr>
            <w:tcW w:w="9924" w:type="dxa"/>
            <w:tcBorders>
              <w:top w:val="single" w:sz="4" w:space="0" w:color="auto"/>
            </w:tcBorders>
          </w:tcPr>
          <w:p w14:paraId="26129A0F" w14:textId="03D782C5" w:rsidR="00D4664B" w:rsidRPr="0064091E" w:rsidRDefault="00FF6870" w:rsidP="002271D2">
            <w:pPr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Поддержка жертв или свидетелей преступления или покушения на преступление</w:t>
            </w:r>
          </w:p>
          <w:p w14:paraId="2A7D2FB0" w14:textId="77777777" w:rsidR="00FF6870" w:rsidRPr="0064091E" w:rsidRDefault="00FF6870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116 006 на финском языке пн.-чт. 9–18 и пт. 9–16</w:t>
            </w:r>
          </w:p>
          <w:p w14:paraId="3FFAF229" w14:textId="77777777" w:rsidR="00FF6870" w:rsidRPr="0064091E" w:rsidRDefault="00FF6870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116 006 на шведском языке пн.–пт. 12–14</w:t>
            </w:r>
          </w:p>
          <w:p w14:paraId="66258AC3" w14:textId="77777777" w:rsidR="00C747C5" w:rsidRPr="0064091E" w:rsidRDefault="00FF4801" w:rsidP="0030543E">
            <w:pPr>
              <w:rPr>
                <w:rFonts w:ascii="Arial" w:hAnsi="Arial" w:cs="Arial"/>
                <w:color w:val="C00000"/>
                <w:lang w:val="ru-RU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t>Заполните контактную информацию и часы работы в соответствии с местом расположения вашего отделения</w:t>
            </w:r>
          </w:p>
          <w:p w14:paraId="703DC13D" w14:textId="77777777" w:rsidR="00525EC4" w:rsidRPr="0064091E" w:rsidRDefault="00525EC4" w:rsidP="0030543E">
            <w:pPr>
              <w:rPr>
                <w:rFonts w:ascii="Arial" w:hAnsi="Arial" w:cs="Arial"/>
                <w:color w:val="C00000"/>
                <w:lang w:val="ru-RU"/>
              </w:rPr>
            </w:pPr>
          </w:p>
        </w:tc>
      </w:tr>
      <w:tr w:rsidR="00203F01" w:rsidRPr="00203F01" w14:paraId="26188F97" w14:textId="77777777" w:rsidTr="152C0167">
        <w:tc>
          <w:tcPr>
            <w:tcW w:w="9924" w:type="dxa"/>
          </w:tcPr>
          <w:p w14:paraId="57B3C1A4" w14:textId="361141D8" w:rsidR="00393BB4" w:rsidRPr="006F414E" w:rsidRDefault="00203F01" w:rsidP="004A67ED">
            <w:pPr>
              <w:spacing w:before="120" w:after="12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"/>
              </w:rPr>
              <w:t>Медицинские услуги</w:t>
            </w:r>
          </w:p>
        </w:tc>
      </w:tr>
      <w:tr w:rsidR="002D1375" w:rsidRPr="00A07CC9" w14:paraId="7319C457" w14:textId="77777777" w:rsidTr="152C0167">
        <w:trPr>
          <w:trHeight w:val="2076"/>
        </w:trPr>
        <w:tc>
          <w:tcPr>
            <w:tcW w:w="9924" w:type="dxa"/>
          </w:tcPr>
          <w:p w14:paraId="03C37C1A" w14:textId="77777777" w:rsidR="00C747C5" w:rsidRPr="0064091E" w:rsidRDefault="00C747C5" w:rsidP="002271D2">
            <w:pPr>
              <w:rPr>
                <w:rFonts w:ascii="Arial" w:hAnsi="Arial" w:cs="Arial"/>
                <w:b/>
                <w:bCs/>
                <w:lang w:val="ru-RU"/>
              </w:rPr>
            </w:pPr>
          </w:p>
          <w:p w14:paraId="6FEE67C5" w14:textId="4C5C15F7" w:rsidR="00525264" w:rsidRPr="0064091E" w:rsidRDefault="002D1375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Если вам нужен врач или медсестра, просим обращаться в поликлинику по месту жительства</w:t>
            </w:r>
            <w:r>
              <w:rPr>
                <w:rFonts w:ascii="Arial" w:hAnsi="Arial" w:cs="Arial"/>
                <w:lang w:val="ru"/>
              </w:rPr>
              <w:t>.</w:t>
            </w:r>
          </w:p>
          <w:p w14:paraId="43D2E542" w14:textId="33DB06EC" w:rsidR="002D1375" w:rsidRPr="0064091E" w:rsidRDefault="00FF4801" w:rsidP="002271D2">
            <w:pPr>
              <w:rPr>
                <w:rFonts w:ascii="Arial" w:hAnsi="Arial" w:cs="Arial"/>
                <w:color w:val="C00000"/>
                <w:lang w:val="ru-RU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t xml:space="preserve">Добавьте сюда инструкции о том, как связаться с местной поликлиникой (например, если в вашем регионе используется онлайн-сервис </w:t>
            </w:r>
            <w:proofErr w:type="spellStart"/>
            <w:r>
              <w:rPr>
                <w:rFonts w:ascii="Arial" w:hAnsi="Arial" w:cs="Arial"/>
                <w:color w:val="C00000"/>
                <w:lang w:val="ru"/>
              </w:rPr>
              <w:t>Maisa</w:t>
            </w:r>
            <w:proofErr w:type="spellEnd"/>
            <w:r>
              <w:rPr>
                <w:rFonts w:ascii="Arial" w:hAnsi="Arial" w:cs="Arial"/>
                <w:color w:val="C00000"/>
                <w:lang w:val="ru"/>
              </w:rPr>
              <w:t>, то он будет удобен в качестве канала связи для тех, кто говорит на иностранных языках).</w:t>
            </w:r>
          </w:p>
          <w:p w14:paraId="6F45A567" w14:textId="77777777" w:rsidR="009924B0" w:rsidRPr="0064091E" w:rsidRDefault="009924B0" w:rsidP="002271D2">
            <w:pPr>
              <w:rPr>
                <w:rFonts w:ascii="Arial" w:hAnsi="Arial" w:cs="Arial"/>
                <w:color w:val="FF0000"/>
                <w:lang w:val="ru-RU"/>
              </w:rPr>
            </w:pPr>
          </w:p>
          <w:p w14:paraId="1749539F" w14:textId="1BCA45F1" w:rsidR="002D1375" w:rsidRPr="0064091E" w:rsidRDefault="7ECE03BF" w:rsidP="002271D2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Если вы являетесь клиентом центра приема беженцев, вы не можете получать медицинские услуги в поликлинике по месту жительства. Обратитесь для получения медицинских услуг в ваш центр приема беженцев.</w:t>
            </w:r>
          </w:p>
        </w:tc>
      </w:tr>
      <w:tr w:rsidR="0004461E" w:rsidRPr="00203F01" w14:paraId="69C254A6" w14:textId="77777777" w:rsidTr="152C0167">
        <w:trPr>
          <w:trHeight w:val="508"/>
        </w:trPr>
        <w:tc>
          <w:tcPr>
            <w:tcW w:w="9924" w:type="dxa"/>
          </w:tcPr>
          <w:p w14:paraId="14D92738" w14:textId="463961F3" w:rsidR="0004461E" w:rsidRPr="0004461E" w:rsidRDefault="0004461E" w:rsidP="0004461E">
            <w:pPr>
              <w:spacing w:before="120" w:after="12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"/>
              </w:rPr>
              <w:t>Социальные услуги</w:t>
            </w:r>
          </w:p>
        </w:tc>
      </w:tr>
      <w:tr w:rsidR="003C2E44" w:rsidRPr="00A07CC9" w14:paraId="3DEBA0EB" w14:textId="77777777" w:rsidTr="0064091E">
        <w:trPr>
          <w:trHeight w:val="4877"/>
        </w:trPr>
        <w:tc>
          <w:tcPr>
            <w:tcW w:w="9924" w:type="dxa"/>
          </w:tcPr>
          <w:p w14:paraId="309F111E" w14:textId="77777777" w:rsidR="00C747C5" w:rsidRPr="0064091E" w:rsidRDefault="00C747C5" w:rsidP="002271D2">
            <w:pPr>
              <w:rPr>
                <w:rFonts w:ascii="Arial" w:hAnsi="Arial" w:cs="Arial"/>
                <w:b/>
                <w:bCs/>
                <w:lang w:val="ru-RU"/>
              </w:rPr>
            </w:pPr>
          </w:p>
          <w:p w14:paraId="49A37D1B" w14:textId="7D7C9CFA" w:rsidR="003C2E44" w:rsidRPr="0064091E" w:rsidRDefault="003C2E44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Если вы попали в трудную жизненную ситуацию, вы можете обратиться в социальные службы вашего региона или центра приема беженцев.</w:t>
            </w:r>
            <w:r>
              <w:rPr>
                <w:rFonts w:ascii="Arial" w:hAnsi="Arial" w:cs="Arial"/>
                <w:lang w:val="ru"/>
              </w:rPr>
              <w:t xml:space="preserve"> Социальные услуги организуются для различных ситуаций и в основном являются добровольными. Их цель </w:t>
            </w:r>
            <w:proofErr w:type="gramStart"/>
            <w:r>
              <w:rPr>
                <w:rFonts w:ascii="Arial" w:hAnsi="Arial" w:cs="Arial"/>
                <w:lang w:val="ru"/>
              </w:rPr>
              <w:t>—  совместный</w:t>
            </w:r>
            <w:proofErr w:type="gramEnd"/>
            <w:r>
              <w:rPr>
                <w:rFonts w:ascii="Arial" w:hAnsi="Arial" w:cs="Arial"/>
                <w:lang w:val="ru"/>
              </w:rPr>
              <w:t xml:space="preserve"> поиск правильного способа поддержать вас. Социальные услуги могут помочь, например, в вопросах проживания, повседневной жизни и решении финансовых проблем. Они также могут быть направлены на предотвращение социальной изоляции, поддержку жертв насилия и помощь в кризисных ситуациях. Социальные услуги могут использоваться для поддержания психического здоровья и благополучия детей и семей с детьми. Они могут использоваться для лечения зависимости от психоактивных веществ и поддержания физических, психических и социальных функций. Поддержка оказывается также их близким.</w:t>
            </w:r>
          </w:p>
          <w:p w14:paraId="0D228591" w14:textId="77777777" w:rsidR="008D65F0" w:rsidRPr="0064091E" w:rsidRDefault="008D65F0" w:rsidP="002271D2">
            <w:pPr>
              <w:rPr>
                <w:rFonts w:ascii="Arial" w:hAnsi="Arial" w:cs="Arial"/>
                <w:lang w:val="ru-RU"/>
              </w:rPr>
            </w:pPr>
          </w:p>
          <w:p w14:paraId="07DFE2E6" w14:textId="1F5E358B" w:rsidR="00B318A8" w:rsidRPr="0064091E" w:rsidRDefault="008F1C5A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В Финляндии социальные услуги предоставляются в соответствии с законодательством, и их предоставление контролируется.</w:t>
            </w:r>
            <w:r>
              <w:rPr>
                <w:rFonts w:ascii="Arial" w:hAnsi="Arial" w:cs="Arial"/>
                <w:lang w:val="ru"/>
              </w:rPr>
              <w:t xml:space="preserve"> Цель состоит в том, чтобы оказать поддержку на раннем этапе, чтобы потребность в помощи не возрастала чрезмерно. Вы имеете право на получение обоснований решений, относящихся к вашему делу.</w:t>
            </w:r>
          </w:p>
          <w:p w14:paraId="26A74FAD" w14:textId="77777777" w:rsidR="001010AF" w:rsidRPr="0064091E" w:rsidRDefault="001010AF" w:rsidP="002271D2">
            <w:pPr>
              <w:rPr>
                <w:rFonts w:ascii="Arial" w:hAnsi="Arial" w:cs="Arial"/>
                <w:lang w:val="ru-RU"/>
              </w:rPr>
            </w:pPr>
          </w:p>
          <w:p w14:paraId="1816A381" w14:textId="77777777" w:rsidR="008D65F0" w:rsidRDefault="008E5AEC" w:rsidP="00227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t>Добавьте сюда информацию о том, куда можно обратиться за услугами в вашем регионе</w:t>
            </w:r>
            <w:r>
              <w:rPr>
                <w:rFonts w:ascii="Arial" w:hAnsi="Arial" w:cs="Arial"/>
                <w:lang w:val="ru"/>
              </w:rPr>
              <w:t>.</w:t>
            </w:r>
          </w:p>
          <w:p w14:paraId="74EFB3EE" w14:textId="77777777" w:rsidR="00A07CC9" w:rsidRDefault="00A07CC9" w:rsidP="002271D2">
            <w:pPr>
              <w:rPr>
                <w:rFonts w:ascii="Arial" w:hAnsi="Arial" w:cs="Arial"/>
              </w:rPr>
            </w:pPr>
          </w:p>
          <w:p w14:paraId="5AE27D3E" w14:textId="39F4B3E6" w:rsidR="00A07CC9" w:rsidRPr="00A07CC9" w:rsidRDefault="00A07CC9" w:rsidP="002271D2">
            <w:pPr>
              <w:rPr>
                <w:rFonts w:ascii="Arial" w:hAnsi="Arial" w:cs="Arial"/>
              </w:rPr>
            </w:pPr>
          </w:p>
        </w:tc>
      </w:tr>
      <w:tr w:rsidR="00203F01" w:rsidRPr="00203F01" w14:paraId="1D24B13F" w14:textId="77777777" w:rsidTr="152C0167">
        <w:trPr>
          <w:trHeight w:val="660"/>
        </w:trPr>
        <w:tc>
          <w:tcPr>
            <w:tcW w:w="9924" w:type="dxa"/>
          </w:tcPr>
          <w:p w14:paraId="6B07967A" w14:textId="77777777" w:rsidR="00203F01" w:rsidRPr="00203F01" w:rsidRDefault="00203F01" w:rsidP="004A67ED">
            <w:pPr>
              <w:spacing w:before="12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"/>
              </w:rPr>
              <w:lastRenderedPageBreak/>
              <w:t>Материальная поддержка</w:t>
            </w:r>
          </w:p>
        </w:tc>
      </w:tr>
      <w:tr w:rsidR="007C225C" w:rsidRPr="00A07CC9" w14:paraId="4424C102" w14:textId="77777777" w:rsidTr="152C0167">
        <w:trPr>
          <w:trHeight w:val="6897"/>
        </w:trPr>
        <w:tc>
          <w:tcPr>
            <w:tcW w:w="9924" w:type="dxa"/>
          </w:tcPr>
          <w:p w14:paraId="77C1CE25" w14:textId="77777777" w:rsidR="008270C0" w:rsidRPr="0064091E" w:rsidRDefault="008270C0" w:rsidP="002271D2">
            <w:pPr>
              <w:rPr>
                <w:rFonts w:ascii="Arial" w:hAnsi="Arial" w:cs="Arial"/>
                <w:b/>
                <w:bCs/>
                <w:lang w:val="ru-RU"/>
              </w:rPr>
            </w:pPr>
          </w:p>
          <w:p w14:paraId="534CEB26" w14:textId="56117BA8" w:rsidR="007C225C" w:rsidRPr="0064091E" w:rsidRDefault="007C225C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 xml:space="preserve">Если вы проживаете в Финляндии более года и не являетесь клиентом центра приема беженцев, вы можете иметь право на получение пособий </w:t>
            </w:r>
            <w:proofErr w:type="spellStart"/>
            <w:r>
              <w:rPr>
                <w:rFonts w:ascii="Arial" w:hAnsi="Arial" w:cs="Arial"/>
                <w:b/>
                <w:bCs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b/>
                <w:bCs/>
                <w:lang w:val="ru"/>
              </w:rPr>
              <w:t xml:space="preserve">, </w:t>
            </w:r>
            <w:r>
              <w:rPr>
                <w:rFonts w:ascii="Arial" w:hAnsi="Arial" w:cs="Arial"/>
                <w:lang w:val="ru"/>
              </w:rPr>
              <w:t xml:space="preserve">если у вас нет собственного дохода или ваш доход низкий. Если вы не располагаете информацией о пособиях </w:t>
            </w:r>
            <w:proofErr w:type="spellStart"/>
            <w:r>
              <w:rPr>
                <w:rFonts w:ascii="Arial" w:hAnsi="Arial" w:cs="Arial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, вы можете обратиться по номеру </w:t>
            </w:r>
            <w:r>
              <w:rPr>
                <w:rFonts w:ascii="Arial" w:hAnsi="Arial" w:cs="Arial"/>
                <w:b/>
                <w:bCs/>
                <w:lang w:val="ru"/>
              </w:rPr>
              <w:t xml:space="preserve">020 692 207 </w:t>
            </w:r>
            <w:r>
              <w:rPr>
                <w:rFonts w:ascii="Arial" w:hAnsi="Arial" w:cs="Arial"/>
                <w:lang w:val="ru"/>
              </w:rPr>
              <w:t xml:space="preserve">для бронирования времени беседы с сотрудником </w:t>
            </w:r>
            <w:proofErr w:type="spellStart"/>
            <w:r>
              <w:rPr>
                <w:rFonts w:ascii="Arial" w:hAnsi="Arial" w:cs="Arial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lang w:val="ru"/>
              </w:rPr>
              <w:t>. Вы имеете право на услуги устного переводчика, но он может быть недоступен при первом телефонном общении. При первом звонке хорошо иметь рядом человека, владеющего финским, шведским или английским языками.</w:t>
            </w:r>
          </w:p>
          <w:p w14:paraId="1C3511FC" w14:textId="77777777" w:rsidR="007C225C" w:rsidRPr="0064091E" w:rsidRDefault="007C225C" w:rsidP="002271D2">
            <w:pPr>
              <w:rPr>
                <w:rFonts w:ascii="Arial" w:hAnsi="Arial" w:cs="Arial"/>
                <w:lang w:val="ru-RU"/>
              </w:rPr>
            </w:pPr>
          </w:p>
          <w:p w14:paraId="48E5E39A" w14:textId="3CF70731" w:rsidR="007C225C" w:rsidRPr="0064091E" w:rsidRDefault="007C225C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Если вы говорите по-фински, по-шведски или по-английски, вы также можете напрямую позвонить по номерам служб, отвечающих за начисление тех или иных пособий, указанным на веб-сайте </w:t>
            </w:r>
            <w:proofErr w:type="spellStart"/>
            <w:r>
              <w:rPr>
                <w:rFonts w:ascii="Arial" w:hAnsi="Arial" w:cs="Arial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. Вы также можете посетить ближайшее отделение </w:t>
            </w:r>
            <w:proofErr w:type="spellStart"/>
            <w:r>
              <w:rPr>
                <w:rFonts w:ascii="Arial" w:hAnsi="Arial" w:cs="Arial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 и сообщить о своей ситуации </w:t>
            </w:r>
            <w:r>
              <w:rPr>
                <w:rFonts w:ascii="Arial" w:hAnsi="Arial" w:cs="Arial"/>
                <w:color w:val="000000" w:themeColor="text1"/>
                <w:lang w:val="ru"/>
              </w:rPr>
              <w:t xml:space="preserve">с помощью приложения автоматического перевода или с помощью быстрого устного перевода, заказанного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color w:val="000000" w:themeColor="text1"/>
                <w:lang w:val="ru"/>
              </w:rPr>
              <w:t xml:space="preserve">. </w:t>
            </w:r>
            <w:r>
              <w:rPr>
                <w:rFonts w:ascii="Arial" w:hAnsi="Arial" w:cs="Arial"/>
                <w:color w:val="C00000"/>
                <w:lang w:val="ru"/>
              </w:rPr>
              <w:t xml:space="preserve">Добавьте сюда контактную информацию местного отделения </w:t>
            </w:r>
            <w:proofErr w:type="spellStart"/>
            <w:r>
              <w:rPr>
                <w:rFonts w:ascii="Arial" w:hAnsi="Arial" w:cs="Arial"/>
                <w:color w:val="C00000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color w:val="C00000"/>
                <w:lang w:val="ru"/>
              </w:rPr>
              <w:t>.</w:t>
            </w:r>
          </w:p>
          <w:p w14:paraId="00A5596B" w14:textId="77777777" w:rsidR="007C225C" w:rsidRPr="0064091E" w:rsidRDefault="007C225C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</w:p>
          <w:p w14:paraId="365959C5" w14:textId="0C8988D0" w:rsidR="007C225C" w:rsidRPr="0064091E" w:rsidRDefault="007C225C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"/>
              </w:rPr>
              <w:t xml:space="preserve">В дополнение к финскому, шведскому и английскому языкам страницы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color w:val="000000" w:themeColor="text1"/>
                <w:lang w:val="ru"/>
              </w:rPr>
              <w:t xml:space="preserve"> также доступны на упрощенном финском языке по адресу: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000000" w:themeColor="text1"/>
                  <w:lang w:val="ru"/>
                </w:rPr>
                <w:t>www.kela.fi/selkokieli</w:t>
              </w:r>
            </w:hyperlink>
            <w:r>
              <w:rPr>
                <w:rFonts w:ascii="Arial" w:hAnsi="Arial" w:cs="Arial"/>
                <w:color w:val="000000" w:themeColor="text1"/>
                <w:lang w:val="ru"/>
              </w:rPr>
              <w:t xml:space="preserve">. Дополнительная информация об услугах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color w:val="000000" w:themeColor="text1"/>
                <w:lang w:val="ru"/>
              </w:rPr>
              <w:t xml:space="preserve"> на украинском языке: 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0000" w:themeColor="text1"/>
                  <w:lang w:val="ru"/>
                </w:rPr>
                <w:t>https://www.kela.fi/information-in-ukrainian-about-kela-benefits</w:t>
              </w:r>
            </w:hyperlink>
            <w:r>
              <w:rPr>
                <w:rFonts w:ascii="Arial" w:hAnsi="Arial" w:cs="Arial"/>
                <w:color w:val="000000" w:themeColor="text1"/>
                <w:lang w:val="ru"/>
              </w:rPr>
              <w:t xml:space="preserve">. </w:t>
            </w:r>
          </w:p>
          <w:p w14:paraId="34844ECC" w14:textId="77777777" w:rsidR="007C225C" w:rsidRPr="0064091E" w:rsidRDefault="007C225C" w:rsidP="002271D2">
            <w:pPr>
              <w:rPr>
                <w:rFonts w:ascii="Arial" w:hAnsi="Arial" w:cs="Arial"/>
                <w:lang w:val="ru-RU"/>
              </w:rPr>
            </w:pPr>
          </w:p>
          <w:p w14:paraId="1CD5B7B4" w14:textId="7324D5E7" w:rsidR="007C225C" w:rsidRPr="0064091E" w:rsidRDefault="75BB44CA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 xml:space="preserve">Пособия </w:t>
            </w:r>
            <w:proofErr w:type="spellStart"/>
            <w:r>
              <w:rPr>
                <w:rFonts w:ascii="Arial" w:hAnsi="Arial" w:cs="Arial"/>
                <w:b/>
                <w:bCs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b/>
                <w:bCs/>
                <w:lang w:val="ru"/>
              </w:rPr>
              <w:t xml:space="preserve"> всегда являются основной формой финансовой поддержки.</w:t>
            </w:r>
            <w:r>
              <w:rPr>
                <w:rFonts w:ascii="Arial" w:hAnsi="Arial" w:cs="Arial"/>
                <w:lang w:val="ru"/>
              </w:rPr>
              <w:t xml:space="preserve"> В особых ситуациях вы также можете обратиться в социальные службы вашего региона за дополнительной или превентивной материальной поддержкой. Вы можете узнать об этой возможности у социальных служб вашего региона.</w:t>
            </w:r>
            <w:r>
              <w:rPr>
                <w:rFonts w:ascii="Arial" w:hAnsi="Arial" w:cs="Arial"/>
                <w:color w:val="C00000"/>
                <w:lang w:val="ru"/>
              </w:rPr>
              <w:t xml:space="preserve"> </w:t>
            </w:r>
            <w:r>
              <w:rPr>
                <w:rFonts w:ascii="Arial" w:hAnsi="Arial" w:cs="Arial"/>
                <w:lang w:val="ru"/>
              </w:rPr>
              <w:t xml:space="preserve">Вы также можете вписать информацию о запрашиваемой вами дополнительной и превентивной финансовой поддержке в заявление на получение базового пособия от </w:t>
            </w:r>
            <w:proofErr w:type="spellStart"/>
            <w:r>
              <w:rPr>
                <w:rFonts w:ascii="Arial" w:hAnsi="Arial" w:cs="Arial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 и попросить передать ее в ваш регион для обработки. Если вы получили от </w:t>
            </w:r>
            <w:proofErr w:type="spellStart"/>
            <w:r>
              <w:rPr>
                <w:rFonts w:ascii="Arial" w:hAnsi="Arial" w:cs="Arial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 решение об отказе и не знаете, что делать, вы можете обратиться в </w:t>
            </w:r>
            <w:proofErr w:type="spellStart"/>
            <w:r>
              <w:rPr>
                <w:rFonts w:ascii="Arial" w:hAnsi="Arial" w:cs="Arial"/>
                <w:lang w:val="ru"/>
              </w:rPr>
              <w:t>Kela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 или в социальные службы вашего региона.</w:t>
            </w:r>
          </w:p>
          <w:p w14:paraId="0810F04A" w14:textId="77777777" w:rsidR="007C225C" w:rsidRPr="0064091E" w:rsidRDefault="007C225C" w:rsidP="002271D2">
            <w:pPr>
              <w:rPr>
                <w:rFonts w:ascii="Arial" w:hAnsi="Arial" w:cs="Arial"/>
                <w:lang w:val="ru-RU"/>
              </w:rPr>
            </w:pPr>
          </w:p>
          <w:p w14:paraId="23B07928" w14:textId="78B06CCE" w:rsidR="00F1319E" w:rsidRPr="0064091E" w:rsidRDefault="75BB44CA" w:rsidP="002271D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Если вы являетесь клиентом центра приема беженцев</w:t>
            </w:r>
            <w:r>
              <w:rPr>
                <w:rFonts w:ascii="Arial" w:hAnsi="Arial" w:cs="Arial"/>
                <w:lang w:val="ru"/>
              </w:rPr>
              <w:t>, обратитесь туда по вопросам финансовой поддержки. Вы также можете записаться на прием к социальному работнику или социальному координатору такого центра. Как клиент центра приема беженцев, вы можете получать приемное пособие, а в особых случаях — дополнительное приемное пособие, если у вас нет другого дохода или ваш доход низкий.</w:t>
            </w:r>
          </w:p>
        </w:tc>
      </w:tr>
      <w:tr w:rsidR="00203F01" w:rsidRPr="00A07CC9" w14:paraId="05A6EE7D" w14:textId="77777777" w:rsidTr="152C0167">
        <w:tc>
          <w:tcPr>
            <w:tcW w:w="9924" w:type="dxa"/>
          </w:tcPr>
          <w:p w14:paraId="1273F5BC" w14:textId="47DE7DBE" w:rsidR="00203F01" w:rsidRPr="0064091E" w:rsidRDefault="00203F01" w:rsidP="004A67ED">
            <w:pPr>
              <w:spacing w:before="120" w:after="12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"/>
              </w:rPr>
              <w:t>Поиск работы и трудовая деятельность</w:t>
            </w:r>
          </w:p>
        </w:tc>
      </w:tr>
      <w:tr w:rsidR="001F2599" w:rsidRPr="00A07CC9" w14:paraId="7D28E2C5" w14:textId="77777777" w:rsidTr="152C0167">
        <w:trPr>
          <w:trHeight w:val="1133"/>
        </w:trPr>
        <w:tc>
          <w:tcPr>
            <w:tcW w:w="9924" w:type="dxa"/>
          </w:tcPr>
          <w:p w14:paraId="3B149357" w14:textId="77777777" w:rsidR="00C747C5" w:rsidRPr="0064091E" w:rsidRDefault="00C747C5" w:rsidP="006D7055">
            <w:pPr>
              <w:rPr>
                <w:rFonts w:ascii="Arial" w:hAnsi="Arial" w:cs="Arial"/>
                <w:lang w:val="ru-RU"/>
              </w:rPr>
            </w:pPr>
          </w:p>
          <w:p w14:paraId="039CA546" w14:textId="5753B29B" w:rsidR="006D7055" w:rsidRPr="0064091E" w:rsidRDefault="006D7055" w:rsidP="006D705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Право на работу в Финляндии зависит от типа вашего вида на жительство. Проверьте в вашей карточке вида на жительство и полученном вами решении о выдаче вида на жительство, имеете ли вы право работать в Финляндии. Вы также можете отправить электронное письмо в </w:t>
            </w:r>
            <w:proofErr w:type="spellStart"/>
            <w:r>
              <w:rPr>
                <w:rFonts w:ascii="Arial" w:hAnsi="Arial" w:cs="Arial"/>
                <w:lang w:val="ru"/>
              </w:rPr>
              <w:t>Migri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 по адресу: 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000000" w:themeColor="text1"/>
                  <w:lang w:val="ru"/>
                </w:rPr>
                <w:t>tto@migri.fi</w:t>
              </w:r>
            </w:hyperlink>
            <w:r>
              <w:rPr>
                <w:rFonts w:ascii="Arial" w:hAnsi="Arial" w:cs="Arial"/>
                <w:color w:val="000000" w:themeColor="text1"/>
                <w:lang w:val="ru"/>
              </w:rPr>
              <w:t xml:space="preserve">. </w:t>
            </w:r>
            <w:r>
              <w:rPr>
                <w:rFonts w:ascii="Arial" w:hAnsi="Arial" w:cs="Arial"/>
                <w:lang w:val="ru"/>
              </w:rPr>
              <w:t>Вид на жительство, выданный с целью временной защиты, дает вам право работать в Финляндии.</w:t>
            </w:r>
          </w:p>
          <w:p w14:paraId="2B7D30E5" w14:textId="77777777" w:rsidR="006D7055" w:rsidRPr="0064091E" w:rsidRDefault="006D7055" w:rsidP="006D7055">
            <w:pPr>
              <w:rPr>
                <w:rFonts w:ascii="Arial" w:hAnsi="Arial" w:cs="Arial"/>
                <w:lang w:val="ru-RU"/>
              </w:rPr>
            </w:pPr>
          </w:p>
          <w:p w14:paraId="7CC97916" w14:textId="77777777" w:rsidR="006D7055" w:rsidRPr="0064091E" w:rsidRDefault="006D7055" w:rsidP="006D705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В Финляндии трудовая деятельность облагается налогом, поэтому вам потребуется налоговая карточка из налоговой инспекции (</w:t>
            </w:r>
            <w:proofErr w:type="spellStart"/>
            <w:r>
              <w:rPr>
                <w:rFonts w:ascii="Arial" w:hAnsi="Arial" w:cs="Arial"/>
                <w:lang w:val="ru"/>
              </w:rPr>
              <w:t>verotoimisto</w:t>
            </w:r>
            <w:proofErr w:type="spellEnd"/>
            <w:r>
              <w:rPr>
                <w:rFonts w:ascii="Arial" w:hAnsi="Arial" w:cs="Arial"/>
                <w:lang w:val="ru"/>
              </w:rPr>
              <w:t>). Минимальная заработная плата и продолжительность рабочего дня определены в коллективном договоре. Если вы не уверены, законны ли условия вашего трудоустройства, вы можете анонимно обратиться в систему помощи жертвам торговли людьми. В Финляндии вы сами не несете ответственности за то, что ваш работодатель использовал вас.</w:t>
            </w:r>
          </w:p>
          <w:p w14:paraId="3F8219E9" w14:textId="77777777" w:rsidR="001F2599" w:rsidRPr="0064091E" w:rsidRDefault="001F2599" w:rsidP="002271D2">
            <w:pPr>
              <w:rPr>
                <w:rFonts w:ascii="Arial" w:hAnsi="Arial" w:cs="Arial"/>
                <w:lang w:val="ru-RU"/>
              </w:rPr>
            </w:pPr>
          </w:p>
        </w:tc>
      </w:tr>
      <w:tr w:rsidR="006D7055" w:rsidRPr="00203F01" w14:paraId="1486D039" w14:textId="77777777" w:rsidTr="152C0167">
        <w:trPr>
          <w:trHeight w:val="946"/>
        </w:trPr>
        <w:tc>
          <w:tcPr>
            <w:tcW w:w="9924" w:type="dxa"/>
          </w:tcPr>
          <w:p w14:paraId="6BBEDF3B" w14:textId="54885843" w:rsidR="006D7055" w:rsidRPr="006D7055" w:rsidRDefault="006D7055" w:rsidP="00227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 xml:space="preserve"> Мобильное приложение Work Help Finland</w:t>
            </w:r>
            <w:r>
              <w:rPr>
                <w:rFonts w:ascii="Arial" w:hAnsi="Arial" w:cs="Arial"/>
                <w:lang w:val="ru"/>
              </w:rPr>
              <w:t xml:space="preserve"> предоставляет информацию о ваших правах и обязанностях как работника в Финляндии. Вы также можете найти в приложении наиболее важные организации, оказывающие помощь, если подозреваете, что с вами плохо обращались. Приложение доступно на 26 различных языках.</w:t>
            </w:r>
          </w:p>
        </w:tc>
      </w:tr>
      <w:tr w:rsidR="007C225C" w:rsidRPr="00A07CC9" w14:paraId="5FDCE853" w14:textId="77777777" w:rsidTr="152C0167">
        <w:trPr>
          <w:trHeight w:val="1351"/>
        </w:trPr>
        <w:tc>
          <w:tcPr>
            <w:tcW w:w="9924" w:type="dxa"/>
          </w:tcPr>
          <w:p w14:paraId="7017E5EF" w14:textId="34C4D1D8" w:rsidR="00AA535A" w:rsidRPr="0064091E" w:rsidRDefault="6AAB1435" w:rsidP="002271D2">
            <w:pPr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lastRenderedPageBreak/>
              <w:t xml:space="preserve">Консультации для сезонных работников и сборщиков ягод +358 40 484 0103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  <w:lang w:val="ru"/>
              </w:rPr>
              <w:t xml:space="preserve">или </w:t>
            </w:r>
            <w:hyperlink r:id="rId17"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6"/>
                  <w:szCs w:val="26"/>
                  <w:lang w:val="ru"/>
                </w:rPr>
                <w:t>help@riku.fi</w:t>
              </w:r>
            </w:hyperlink>
            <w:r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6"/>
                <w:szCs w:val="26"/>
                <w:lang w:val="ru"/>
              </w:rPr>
              <w:t xml:space="preserve">. </w:t>
            </w:r>
            <w:r>
              <w:rPr>
                <w:rFonts w:ascii="Arial" w:hAnsi="Arial" w:cs="Arial"/>
                <w:lang w:val="ru"/>
              </w:rPr>
              <w:t>Служба отвечает на вопросы по телефону и посредством распространенных приложений для обмена сообщениями (</w:t>
            </w:r>
            <w:proofErr w:type="spellStart"/>
            <w:r>
              <w:rPr>
                <w:rFonts w:ascii="Arial" w:hAnsi="Arial" w:cs="Arial"/>
                <w:lang w:val="ru"/>
              </w:rPr>
              <w:t>WhatsApp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ru"/>
              </w:rPr>
              <w:t>Viber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, LINE, ZALO, </w:t>
            </w:r>
            <w:proofErr w:type="spellStart"/>
            <w:r>
              <w:rPr>
                <w:rFonts w:ascii="Arial" w:hAnsi="Arial" w:cs="Arial"/>
                <w:lang w:val="ru"/>
              </w:rPr>
              <w:t>Telegram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ru"/>
              </w:rPr>
              <w:t>Signal</w:t>
            </w:r>
            <w:proofErr w:type="spellEnd"/>
            <w:r>
              <w:rPr>
                <w:rFonts w:ascii="Arial" w:hAnsi="Arial" w:cs="Arial"/>
                <w:lang w:val="ru"/>
              </w:rPr>
              <w:t xml:space="preserve">) 03.06.-30.09.2024 с понедельника по пятницу с 13 до 16 ч, а зачастую и с 9 до 12 ч. Дополнительная информация </w:t>
            </w:r>
            <w:hyperlink r:id="rId18">
              <w:r>
                <w:rPr>
                  <w:rStyle w:val="Hyperlink"/>
                  <w:rFonts w:ascii="Arial" w:hAnsi="Arial" w:cs="Arial"/>
                  <w:color w:val="000000" w:themeColor="text1"/>
                  <w:lang w:val="ru"/>
                </w:rPr>
                <w:t>https://www.riku.fi/seasonalwork/</w:t>
              </w:r>
            </w:hyperlink>
            <w:r>
              <w:rPr>
                <w:rFonts w:ascii="Arial" w:hAnsi="Arial" w:cs="Arial"/>
                <w:color w:val="000000" w:themeColor="text1"/>
                <w:lang w:val="ru"/>
              </w:rPr>
              <w:t>.</w:t>
            </w:r>
          </w:p>
        </w:tc>
      </w:tr>
      <w:tr w:rsidR="007B68E6" w:rsidRPr="00A07CC9" w14:paraId="2E17C269" w14:textId="77777777" w:rsidTr="152C0167">
        <w:trPr>
          <w:trHeight w:val="2575"/>
        </w:trPr>
        <w:tc>
          <w:tcPr>
            <w:tcW w:w="9924" w:type="dxa"/>
          </w:tcPr>
          <w:p w14:paraId="4EA810C3" w14:textId="12BFCBA6" w:rsidR="007B68E6" w:rsidRPr="0064091E" w:rsidRDefault="007B68E6" w:rsidP="007B68E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Служба занятости (TE-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palvelut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ru"/>
              </w:rPr>
              <w:t>)</w:t>
            </w:r>
            <w:r>
              <w:rPr>
                <w:rFonts w:ascii="Arial" w:hAnsi="Arial" w:cs="Arial"/>
                <w:lang w:val="ru"/>
              </w:rPr>
              <w:t xml:space="preserve"> оказывает поддержку в поиске работы и обучении, связанном с трудоустройством, тем, кто получил вид на жительство. Чтобы воспользоваться этой услугой, вы должны зарегистрироваться в качестве безработного, ищущего работу.</w:t>
            </w:r>
          </w:p>
          <w:p w14:paraId="2097DF29" w14:textId="77777777" w:rsidR="007B68E6" w:rsidRPr="0064091E" w:rsidRDefault="007B68E6" w:rsidP="007B68E6">
            <w:pPr>
              <w:rPr>
                <w:rFonts w:ascii="Arial" w:hAnsi="Arial" w:cs="Arial"/>
                <w:lang w:val="ru-RU"/>
              </w:rPr>
            </w:pPr>
          </w:p>
          <w:p w14:paraId="7D58E4F5" w14:textId="77777777" w:rsidR="007B68E6" w:rsidRPr="0064091E" w:rsidRDefault="007B68E6" w:rsidP="007B68E6">
            <w:pPr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Телефон службы занятости для обслуживания клиентов на русском языке 0295 020 715 пн.-пт. с 9 до 16:15</w:t>
            </w:r>
          </w:p>
          <w:p w14:paraId="56548CA1" w14:textId="77777777" w:rsidR="007B68E6" w:rsidRPr="0064091E" w:rsidRDefault="007B68E6" w:rsidP="007B68E6">
            <w:pPr>
              <w:rPr>
                <w:rFonts w:ascii="Arial" w:hAnsi="Arial" w:cs="Arial"/>
                <w:lang w:val="ru-RU"/>
              </w:rPr>
            </w:pPr>
          </w:p>
          <w:p w14:paraId="04A3DF9F" w14:textId="4CC0943D" w:rsidR="007B68E6" w:rsidRPr="0064091E" w:rsidRDefault="007B68E6" w:rsidP="007B68E6">
            <w:pPr>
              <w:rPr>
                <w:rStyle w:val="Hyperlink"/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Дополнительная информация о Службе занятости на украинском языке: </w:t>
            </w:r>
            <w:hyperlink r:id="rId19" w:history="1">
              <w:r>
                <w:rPr>
                  <w:rStyle w:val="Hyperlink"/>
                  <w:rFonts w:ascii="Arial" w:hAnsi="Arial" w:cs="Arial"/>
                  <w:color w:val="000000" w:themeColor="text1"/>
                  <w:lang w:val="ru"/>
                </w:rPr>
                <w:t>https://toimistot.te-palvelut.fi/ukraina/tyonhakijaksi-ilmoittautuminen-ja-tyonhaku-suomessa</w:t>
              </w:r>
            </w:hyperlink>
          </w:p>
          <w:p w14:paraId="1DC69627" w14:textId="77777777" w:rsidR="007B68E6" w:rsidRPr="0064091E" w:rsidRDefault="007B68E6" w:rsidP="007B68E6">
            <w:pPr>
              <w:rPr>
                <w:rFonts w:ascii="Arial" w:hAnsi="Arial" w:cs="Arial"/>
                <w:color w:val="0563C1" w:themeColor="hyperlink"/>
                <w:u w:val="single"/>
                <w:lang w:val="ru-RU"/>
              </w:rPr>
            </w:pPr>
          </w:p>
          <w:p w14:paraId="667B2344" w14:textId="12901C35" w:rsidR="007B68E6" w:rsidRPr="0064091E" w:rsidRDefault="007B68E6" w:rsidP="007B68E6">
            <w:pPr>
              <w:rPr>
                <w:rFonts w:ascii="Arial" w:hAnsi="Arial" w:cs="Arial"/>
                <w:color w:val="C00000"/>
                <w:lang w:val="ru-RU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t xml:space="preserve">Добавьте контактную информацию местного отделения (время работы отделения, местные представительства для инструкторов и т. д.) </w:t>
            </w:r>
          </w:p>
          <w:p w14:paraId="4D617023" w14:textId="77777777" w:rsidR="007B68E6" w:rsidRPr="0064091E" w:rsidRDefault="007B68E6" w:rsidP="002271D2">
            <w:pPr>
              <w:rPr>
                <w:rFonts w:ascii="Arial" w:hAnsi="Arial" w:cs="Arial"/>
                <w:lang w:val="ru-RU"/>
              </w:rPr>
            </w:pPr>
          </w:p>
        </w:tc>
      </w:tr>
      <w:tr w:rsidR="00203F01" w:rsidRPr="00A07CC9" w14:paraId="2691839A" w14:textId="77777777" w:rsidTr="152C0167">
        <w:tc>
          <w:tcPr>
            <w:tcW w:w="9924" w:type="dxa"/>
          </w:tcPr>
          <w:p w14:paraId="554A8307" w14:textId="13462CD8" w:rsidR="00203F01" w:rsidRPr="0064091E" w:rsidRDefault="000E47AE" w:rsidP="004A67ED">
            <w:pPr>
              <w:spacing w:before="120" w:after="12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"/>
              </w:rPr>
              <w:t>Услуги для детей и подростков</w:t>
            </w:r>
          </w:p>
        </w:tc>
      </w:tr>
      <w:tr w:rsidR="00203F01" w:rsidRPr="00A07CC9" w14:paraId="3E93ADBF" w14:textId="77777777" w:rsidTr="152C0167">
        <w:trPr>
          <w:trHeight w:val="699"/>
        </w:trPr>
        <w:tc>
          <w:tcPr>
            <w:tcW w:w="9924" w:type="dxa"/>
          </w:tcPr>
          <w:p w14:paraId="2A3B42D0" w14:textId="77777777" w:rsidR="00714588" w:rsidRPr="0064091E" w:rsidRDefault="00714588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</w:p>
          <w:p w14:paraId="7003EA93" w14:textId="173D6AEA" w:rsidR="000E47AE" w:rsidRPr="0064091E" w:rsidRDefault="008614F6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/>
                <w:b/>
                <w:bCs/>
                <w:color w:val="000000" w:themeColor="text1"/>
                <w:lang w:val="ru"/>
              </w:rPr>
              <w:t>Дома безопасности для подростков</w:t>
            </w:r>
            <w:r>
              <w:rPr>
                <w:rFonts w:ascii="Arial" w:hAnsi="Arial"/>
                <w:color w:val="000000" w:themeColor="text1"/>
                <w:lang w:val="ru"/>
              </w:rPr>
              <w:t xml:space="preserve">, обслуживаемые Финским Красным Крестом, открыты в Эспоо, Хельсинки, Вантаа, Тампере и Турку. Дома безопасности предоставляют </w:t>
            </w:r>
            <w:r>
              <w:rPr>
                <w:lang w:val="ru"/>
              </w:rPr>
              <w:t xml:space="preserve"> </w:t>
            </w:r>
            <w:r>
              <w:rPr>
                <w:rFonts w:ascii="Roboto" w:hAnsi="Roboto"/>
                <w:color w:val="111111"/>
                <w:shd w:val="clear" w:color="auto" w:fill="FFFFFF"/>
                <w:lang w:val="ru"/>
              </w:rPr>
              <w:t xml:space="preserve"> консультативную помощь, временное жилье и поддержку подросткам и их близким. Через электронный сервис </w:t>
            </w:r>
            <w:proofErr w:type="spellStart"/>
            <w:r>
              <w:rPr>
                <w:rFonts w:ascii="Roboto" w:hAnsi="Roboto"/>
                <w:b/>
                <w:bCs/>
                <w:color w:val="111111"/>
                <w:shd w:val="clear" w:color="auto" w:fill="FFFFFF"/>
                <w:lang w:val="ru"/>
              </w:rPr>
              <w:t>Netturvis</w:t>
            </w:r>
            <w:proofErr w:type="spellEnd"/>
            <w:r>
              <w:rPr>
                <w:rFonts w:ascii="Roboto" w:hAnsi="Roboto"/>
                <w:color w:val="111111"/>
                <w:shd w:val="clear" w:color="auto" w:fill="FFFFFF"/>
                <w:lang w:val="ru"/>
              </w:rPr>
              <w:t xml:space="preserve"> вы можете записаться на удаленную встречу, чтобы обсудить любые вопросы, связанные с подростковым возрастом, воспитанием детей или жизненными трудностями. Услуга доступна на финском, шведском и английском языках.</w:t>
            </w:r>
          </w:p>
          <w:p w14:paraId="635A7DE1" w14:textId="77777777" w:rsidR="00BA5073" w:rsidRPr="0064091E" w:rsidRDefault="00BA5073" w:rsidP="002271D2">
            <w:pPr>
              <w:rPr>
                <w:rFonts w:ascii="Arial" w:hAnsi="Arial" w:cs="Arial"/>
                <w:b/>
                <w:bCs/>
                <w:color w:val="000000" w:themeColor="text1"/>
                <w:lang w:val="ru-RU"/>
              </w:rPr>
            </w:pPr>
          </w:p>
          <w:p w14:paraId="7D0F48C8" w14:textId="06331045" w:rsidR="000C44CB" w:rsidRPr="0064091E" w:rsidRDefault="000C44CB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 xml:space="preserve">Онлайн-чат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>Sekasin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ru"/>
              </w:rPr>
              <w:t xml:space="preserve">— это национальная дискуссионная площадка для молодых людей в возрасте от 12 до 29 лет </w:t>
            </w:r>
            <w:hyperlink r:id="rId20" w:history="1">
              <w:r>
                <w:rPr>
                  <w:rStyle w:val="Hyperlink"/>
                  <w:rFonts w:ascii="Arial" w:hAnsi="Arial" w:cs="Arial"/>
                  <w:color w:val="000000" w:themeColor="text1"/>
                  <w:lang w:val="ru"/>
                </w:rPr>
                <w:t>www.sekasin.fi</w:t>
              </w:r>
            </w:hyperlink>
            <w:r>
              <w:rPr>
                <w:rFonts w:ascii="Arial" w:hAnsi="Arial" w:cs="Arial"/>
                <w:color w:val="000000" w:themeColor="text1"/>
                <w:lang w:val="ru"/>
              </w:rPr>
              <w:t>.</w:t>
            </w:r>
          </w:p>
          <w:p w14:paraId="683512DB" w14:textId="764A47CD" w:rsidR="006E3558" w:rsidRPr="0064091E" w:rsidRDefault="000C44CB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"/>
              </w:rPr>
              <w:t xml:space="preserve">В онлайн-чате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ru"/>
              </w:rPr>
              <w:t>Sekasin</w:t>
            </w:r>
            <w:proofErr w:type="spellEnd"/>
            <w:r>
              <w:rPr>
                <w:rFonts w:ascii="Arial" w:hAnsi="Arial" w:cs="Arial"/>
                <w:color w:val="000000" w:themeColor="text1"/>
                <w:lang w:val="ru"/>
              </w:rPr>
              <w:t xml:space="preserve"> вы можете анонимно и конфиденциально обсуждать свои проблемы на финском или шведском языках ежедневно с понедельника по пятницу с 9 до 24 ч и с субботы по воскресенье с 15 до 24 ч.</w:t>
            </w:r>
          </w:p>
          <w:p w14:paraId="31D0874B" w14:textId="77777777" w:rsidR="006E3558" w:rsidRPr="0064091E" w:rsidRDefault="006E3558" w:rsidP="002271D2">
            <w:pPr>
              <w:rPr>
                <w:rFonts w:ascii="Arial" w:hAnsi="Arial" w:cs="Arial"/>
                <w:b/>
                <w:bCs/>
                <w:color w:val="000000" w:themeColor="text1"/>
                <w:lang w:val="ru-RU"/>
              </w:rPr>
            </w:pPr>
          </w:p>
          <w:p w14:paraId="050F6039" w14:textId="0B9A164E" w:rsidR="00E14423" w:rsidRPr="0064091E" w:rsidRDefault="00133382" w:rsidP="002271D2">
            <w:pPr>
              <w:rPr>
                <w:rFonts w:ascii="Arial" w:hAnsi="Arial" w:cs="Arial"/>
                <w:b/>
                <w:bCs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>Анонимное и конфиденциальное обсуждение любых тем на украинском или русском языках:</w:t>
            </w:r>
          </w:p>
          <w:p w14:paraId="0E8B834B" w14:textId="77777777" w:rsidR="00DB06F8" w:rsidRPr="0064091E" w:rsidRDefault="00DB06F8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</w:p>
          <w:p w14:paraId="0B17BD0F" w14:textId="4D3B48E6" w:rsidR="00DB06F8" w:rsidRPr="0064091E" w:rsidRDefault="007C01D4" w:rsidP="002271D2">
            <w:pPr>
              <w:rPr>
                <w:rStyle w:val="Hyperlink"/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>Онлайн-чат NETARI</w:t>
            </w:r>
            <w:r>
              <w:rPr>
                <w:rFonts w:ascii="Arial" w:hAnsi="Arial" w:cs="Arial"/>
                <w:color w:val="000000" w:themeColor="text1"/>
                <w:lang w:val="ru"/>
              </w:rPr>
              <w:t xml:space="preserve"> в приложении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ru"/>
              </w:rPr>
              <w:t>Telegram</w:t>
            </w:r>
            <w:proofErr w:type="spellEnd"/>
            <w:r>
              <w:rPr>
                <w:rFonts w:ascii="Arial" w:hAnsi="Arial" w:cs="Arial"/>
                <w:color w:val="000000" w:themeColor="text1"/>
                <w:lang w:val="ru"/>
              </w:rPr>
              <w:t xml:space="preserve"> для детей и молодых людей младше 29 лет </w:t>
            </w:r>
            <w:hyperlink r:id="rId21" w:history="1">
              <w:r>
                <w:rPr>
                  <w:rStyle w:val="Hyperlink"/>
                  <w:rFonts w:ascii="Arial" w:hAnsi="Arial" w:cs="Arial"/>
                  <w:color w:val="000000" w:themeColor="text1"/>
                  <w:lang w:val="ru"/>
                </w:rPr>
                <w:t>www.netari.fi/uk</w:t>
              </w:r>
            </w:hyperlink>
            <w:r>
              <w:rPr>
                <w:rFonts w:ascii="Arial" w:hAnsi="Arial" w:cs="Arial"/>
                <w:color w:val="000000" w:themeColor="text1"/>
                <w:lang w:val="ru"/>
              </w:rPr>
              <w:t xml:space="preserve"> </w:t>
            </w:r>
          </w:p>
          <w:p w14:paraId="1A0A14BA" w14:textId="015092AE" w:rsidR="008D65F0" w:rsidRPr="0064091E" w:rsidRDefault="007C01D4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"/>
              </w:rPr>
              <w:t xml:space="preserve">Квалифицированные специалисты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ru"/>
              </w:rPr>
              <w:t>Pelastakaa</w:t>
            </w:r>
            <w:proofErr w:type="spellEnd"/>
            <w:r>
              <w:rPr>
                <w:rFonts w:ascii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ru"/>
              </w:rPr>
              <w:t>Lapset</w:t>
            </w:r>
            <w:proofErr w:type="spellEnd"/>
            <w:r>
              <w:rPr>
                <w:rFonts w:ascii="Arial" w:hAnsi="Arial" w:cs="Arial"/>
                <w:color w:val="000000" w:themeColor="text1"/>
                <w:lang w:val="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ru"/>
              </w:rPr>
              <w:t>ry</w:t>
            </w:r>
            <w:proofErr w:type="spellEnd"/>
            <w:r>
              <w:rPr>
                <w:rFonts w:ascii="Arial" w:hAnsi="Arial" w:cs="Arial"/>
                <w:color w:val="000000" w:themeColor="text1"/>
                <w:lang w:val="ru"/>
              </w:rPr>
              <w:t xml:space="preserve"> дежурят каждый понедельник, среду и пятницу с 16 до 18 ч.</w:t>
            </w:r>
          </w:p>
          <w:p w14:paraId="1BFF85F4" w14:textId="77777777" w:rsidR="002A2F41" w:rsidRPr="0064091E" w:rsidRDefault="002A2F41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</w:p>
          <w:p w14:paraId="636AFE01" w14:textId="384171D8" w:rsidR="00A973FC" w:rsidRPr="0064091E" w:rsidRDefault="0F0CC80C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 xml:space="preserve">Онлайн-чат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>Let’s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>chat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ru"/>
              </w:rPr>
              <w:t xml:space="preserve">для лиц в возрасте 7–17-лет </w:t>
            </w:r>
            <w:hyperlink r:id="rId22">
              <w:r>
                <w:rPr>
                  <w:rStyle w:val="Hyperlink"/>
                  <w:rFonts w:ascii="Arial" w:hAnsi="Arial" w:cs="Arial"/>
                  <w:color w:val="000000" w:themeColor="text1"/>
                  <w:lang w:val="ru"/>
                </w:rPr>
                <w:t>https://www.sos-lapsikyla.fi/lets-chat-ukrainaksi/</w:t>
              </w:r>
            </w:hyperlink>
          </w:p>
          <w:p w14:paraId="37727F8A" w14:textId="772C7E29" w:rsidR="00E57FA7" w:rsidRPr="0064091E" w:rsidRDefault="002A2F41" w:rsidP="002271D2">
            <w:pPr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"/>
              </w:rPr>
              <w:t>Сервис предоставляет возможность пообщаться с дежурным специалистом по чрезвычайным ситуациям «Детской деревни SOS» по будням с 12 до 17 ч.</w:t>
            </w:r>
          </w:p>
        </w:tc>
      </w:tr>
      <w:tr w:rsidR="00203F01" w:rsidRPr="00203F01" w14:paraId="59F3ED55" w14:textId="77777777" w:rsidTr="152C0167">
        <w:trPr>
          <w:trHeight w:val="693"/>
        </w:trPr>
        <w:tc>
          <w:tcPr>
            <w:tcW w:w="9924" w:type="dxa"/>
          </w:tcPr>
          <w:p w14:paraId="427D3F58" w14:textId="1CB69F53" w:rsidR="008D65F0" w:rsidRPr="007B373E" w:rsidRDefault="00203F01" w:rsidP="004A67ED">
            <w:pPr>
              <w:spacing w:before="120" w:after="12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"/>
              </w:rPr>
              <w:t>Другая поддержка</w:t>
            </w:r>
          </w:p>
        </w:tc>
      </w:tr>
      <w:tr w:rsidR="007B373E" w:rsidRPr="00A07CC9" w14:paraId="6151225C" w14:textId="77777777" w:rsidTr="0064091E">
        <w:trPr>
          <w:trHeight w:val="2399"/>
        </w:trPr>
        <w:tc>
          <w:tcPr>
            <w:tcW w:w="9924" w:type="dxa"/>
          </w:tcPr>
          <w:p w14:paraId="20A62FFA" w14:textId="77777777" w:rsidR="0030543E" w:rsidRPr="0064091E" w:rsidRDefault="0030543E" w:rsidP="007B373E">
            <w:pPr>
              <w:rPr>
                <w:rFonts w:ascii="Arial" w:hAnsi="Arial" w:cs="Arial"/>
                <w:b/>
                <w:bCs/>
                <w:lang w:val="ru-RU"/>
              </w:rPr>
            </w:pPr>
          </w:p>
          <w:p w14:paraId="75D78B33" w14:textId="36B38947" w:rsidR="007B373E" w:rsidRPr="0064091E" w:rsidRDefault="007B373E" w:rsidP="007B373E">
            <w:pPr>
              <w:rPr>
                <w:rFonts w:ascii="Arial" w:hAnsi="Arial" w:cs="Arial"/>
                <w:color w:val="C00000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Работа дьякона</w:t>
            </w:r>
            <w:r>
              <w:rPr>
                <w:rFonts w:ascii="Arial" w:hAnsi="Arial" w:cs="Arial"/>
                <w:lang w:val="ru"/>
              </w:rPr>
              <w:t xml:space="preserve"> — это поддержка со стороны церкви в решении таких проблем, как одиночество, болезни, горе, финансовые трудности, злоупотребление психоактивными веществами и насилие. Членство в церкви не требуется для получения поддержки. </w:t>
            </w:r>
            <w:r>
              <w:rPr>
                <w:rFonts w:ascii="Arial" w:hAnsi="Arial" w:cs="Arial"/>
                <w:color w:val="C00000"/>
                <w:lang w:val="ru"/>
              </w:rPr>
              <w:t>Добавьте местную контактную информацию и возможные пункты приема / раздачи продуктов питания</w:t>
            </w:r>
          </w:p>
          <w:p w14:paraId="6904084E" w14:textId="77777777" w:rsidR="007B373E" w:rsidRPr="0064091E" w:rsidRDefault="007B373E" w:rsidP="007B373E">
            <w:pPr>
              <w:rPr>
                <w:rFonts w:ascii="Arial" w:hAnsi="Arial" w:cs="Arial"/>
                <w:color w:val="C00000"/>
                <w:lang w:val="ru-RU"/>
              </w:rPr>
            </w:pPr>
          </w:p>
          <w:p w14:paraId="5ABF7E03" w14:textId="7BA98A28" w:rsidR="007B373E" w:rsidRPr="0064091E" w:rsidRDefault="00467143" w:rsidP="007B373E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 xml:space="preserve">Служба продовольственной помощи распространяет продукты питания бесплатно и анонимно. Информация о ближайших пунктах продовольственной помощи </w:t>
            </w:r>
            <w:hyperlink r:id="rId23"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lang w:val="ru"/>
                </w:rPr>
                <w:t>www.ruoka-apu.fi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lang w:val="ru"/>
              </w:rPr>
              <w:t>.</w:t>
            </w:r>
            <w:r>
              <w:rPr>
                <w:rFonts w:ascii="Arial" w:hAnsi="Arial" w:cs="Arial"/>
                <w:color w:val="000000" w:themeColor="text1"/>
                <w:lang w:val="ru"/>
              </w:rPr>
              <w:t xml:space="preserve"> </w:t>
            </w:r>
          </w:p>
          <w:p w14:paraId="7F522595" w14:textId="77777777" w:rsidR="007B373E" w:rsidRPr="0064091E" w:rsidRDefault="007B373E" w:rsidP="007B373E">
            <w:pPr>
              <w:rPr>
                <w:rFonts w:ascii="Arial" w:hAnsi="Arial" w:cs="Arial"/>
                <w:color w:val="C00000"/>
                <w:lang w:val="ru-RU"/>
              </w:rPr>
            </w:pPr>
          </w:p>
          <w:p w14:paraId="60DC8BC7" w14:textId="77777777" w:rsidR="004A07D5" w:rsidRPr="0064091E" w:rsidRDefault="007B373E" w:rsidP="007B373E">
            <w:pPr>
              <w:rPr>
                <w:rFonts w:ascii="Arial" w:hAnsi="Arial" w:cs="Arial"/>
                <w:color w:val="C00000"/>
                <w:lang w:val="ru-RU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lastRenderedPageBreak/>
              <w:t xml:space="preserve">Добавьте другие местные ассоциации, объединения, мультикультурные центры и услуги по организации досуга. </w:t>
            </w:r>
          </w:p>
          <w:p w14:paraId="676360AC" w14:textId="77777777" w:rsidR="004A07D5" w:rsidRPr="0064091E" w:rsidRDefault="004A07D5" w:rsidP="007B373E">
            <w:pPr>
              <w:rPr>
                <w:rFonts w:ascii="Arial" w:hAnsi="Arial" w:cs="Arial"/>
                <w:color w:val="C00000"/>
                <w:lang w:val="ru-RU"/>
              </w:rPr>
            </w:pPr>
          </w:p>
          <w:p w14:paraId="1031CB4E" w14:textId="6C60977C" w:rsidR="006D794A" w:rsidRPr="0064091E" w:rsidRDefault="006D794A" w:rsidP="007B373E">
            <w:pPr>
              <w:rPr>
                <w:rFonts w:ascii="Arial" w:hAnsi="Arial" w:cs="Arial"/>
                <w:color w:val="C00000"/>
                <w:lang w:val="ru-RU"/>
              </w:rPr>
            </w:pPr>
            <w:r>
              <w:rPr>
                <w:rFonts w:ascii="Arial" w:hAnsi="Arial" w:cs="Arial"/>
                <w:color w:val="C00000"/>
                <w:lang w:val="ru"/>
              </w:rPr>
              <w:t>В зависимости от человека, с которым вы общаетесь, вы также можете рассказать о различных культурных и языковых объединениях, таких как Товарищество украинцев в Финляндии, Курдская ассоциация, Ассоциация финских сомалийцев и других.</w:t>
            </w:r>
          </w:p>
        </w:tc>
      </w:tr>
      <w:tr w:rsidR="00F25363" w:rsidRPr="00A07CC9" w14:paraId="519FE43F" w14:textId="77777777" w:rsidTr="152C0167">
        <w:trPr>
          <w:trHeight w:val="654"/>
        </w:trPr>
        <w:tc>
          <w:tcPr>
            <w:tcW w:w="9924" w:type="dxa"/>
          </w:tcPr>
          <w:p w14:paraId="11F72700" w14:textId="5A3BEEF6" w:rsidR="00F25363" w:rsidRPr="0064091E" w:rsidRDefault="00F25363" w:rsidP="004A67ED">
            <w:pPr>
              <w:spacing w:before="120" w:after="120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32"/>
                <w:szCs w:val="32"/>
                <w:lang w:val="ru"/>
              </w:rPr>
              <w:lastRenderedPageBreak/>
              <w:t>Важная информация и веб-сайты</w:t>
            </w:r>
          </w:p>
        </w:tc>
      </w:tr>
      <w:tr w:rsidR="007B373E" w:rsidRPr="00A07CC9" w14:paraId="24BCB44C" w14:textId="77777777" w:rsidTr="152C0167">
        <w:trPr>
          <w:trHeight w:val="3300"/>
        </w:trPr>
        <w:tc>
          <w:tcPr>
            <w:tcW w:w="9924" w:type="dxa"/>
          </w:tcPr>
          <w:p w14:paraId="78E750A6" w14:textId="77777777" w:rsidR="00C747C5" w:rsidRPr="0064091E" w:rsidRDefault="00C747C5" w:rsidP="003A61E9">
            <w:pPr>
              <w:tabs>
                <w:tab w:val="left" w:pos="1961"/>
              </w:tabs>
              <w:rPr>
                <w:lang w:val="ru-RU"/>
              </w:rPr>
            </w:pPr>
          </w:p>
          <w:p w14:paraId="64E004B1" w14:textId="522F3743" w:rsidR="007B373E" w:rsidRPr="0064091E" w:rsidRDefault="00000000" w:rsidP="003A61E9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  <w:hyperlink r:id="rId24" w:history="1">
              <w:r w:rsidR="00274B9C">
                <w:rPr>
                  <w:rStyle w:val="Hyperlink"/>
                  <w:rFonts w:ascii="Arial" w:hAnsi="Arial" w:cs="Arial"/>
                  <w:b/>
                  <w:bCs/>
                  <w:color w:val="auto"/>
                  <w:lang w:val="ru"/>
                </w:rPr>
                <w:t>www.infofinland.fi</w:t>
              </w:r>
            </w:hyperlink>
            <w:r w:rsidR="00274B9C">
              <w:rPr>
                <w:rFonts w:ascii="Arial" w:hAnsi="Arial" w:cs="Arial"/>
                <w:lang w:val="ru"/>
              </w:rPr>
              <w:t xml:space="preserve"> информация, связанная с проживанием в Финляндии (например, работа, учеба, жилье, вид на жительство, местные услуги). Веб-сайт доступен на нескольких языках.</w:t>
            </w:r>
          </w:p>
          <w:p w14:paraId="66B8D53E" w14:textId="77777777" w:rsidR="00045E90" w:rsidRPr="0064091E" w:rsidRDefault="00045E90" w:rsidP="003A61E9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</w:p>
          <w:p w14:paraId="7EA899EE" w14:textId="436B3F13" w:rsidR="00CA5C82" w:rsidRPr="0064091E" w:rsidRDefault="00000000" w:rsidP="003A61E9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  <w:hyperlink r:id="rId25" w:history="1">
              <w:r w:rsidR="00274B9C">
                <w:rPr>
                  <w:rStyle w:val="Hyperlink"/>
                  <w:rFonts w:ascii="Arial" w:hAnsi="Arial" w:cs="Arial"/>
                  <w:b/>
                  <w:bCs/>
                  <w:color w:val="auto"/>
                  <w:lang w:val="ru"/>
                </w:rPr>
                <w:t>www.migri.fi</w:t>
              </w:r>
            </w:hyperlink>
            <w:r w:rsidR="00274B9C">
              <w:rPr>
                <w:rFonts w:ascii="Arial" w:hAnsi="Arial" w:cs="Arial"/>
                <w:lang w:val="ru"/>
              </w:rPr>
              <w:t xml:space="preserve"> Официальный сайт Иммиграционной службы Финляндии, на котором вы можете найти информацию, связанную с видом на жительство и иммиграцией. На веб-сайте предоставлена информация на разных языках для различных ситуаций.</w:t>
            </w:r>
          </w:p>
          <w:p w14:paraId="4811A6BF" w14:textId="77777777" w:rsidR="00CA5C82" w:rsidRPr="0064091E" w:rsidRDefault="00CA5C82" w:rsidP="003A61E9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</w:p>
          <w:p w14:paraId="7F643256" w14:textId="60627E51" w:rsidR="00045E90" w:rsidRPr="0064091E" w:rsidRDefault="00000000" w:rsidP="003A61E9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  <w:hyperlink r:id="rId26" w:history="1">
              <w:r w:rsidR="00274B9C">
                <w:rPr>
                  <w:rStyle w:val="Hyperlink"/>
                  <w:rFonts w:ascii="Arial" w:hAnsi="Arial" w:cs="Arial"/>
                  <w:b/>
                  <w:bCs/>
                  <w:color w:val="auto"/>
                  <w:lang w:val="ru"/>
                </w:rPr>
                <w:t>www.kotoutuminen.fi</w:t>
              </w:r>
            </w:hyperlink>
            <w:r w:rsidR="00274B9C">
              <w:rPr>
                <w:rFonts w:ascii="Arial" w:hAnsi="Arial" w:cs="Arial"/>
                <w:lang w:val="ru"/>
              </w:rPr>
              <w:t xml:space="preserve"> информация об иммиграции и интеграции для волонтеров и сотрудников, работающих с людьми иммигрантского происхождения.</w:t>
            </w:r>
          </w:p>
          <w:p w14:paraId="15401D61" w14:textId="77777777" w:rsidR="00BE73A8" w:rsidRPr="0064091E" w:rsidRDefault="00BE73A8" w:rsidP="003A61E9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</w:p>
          <w:p w14:paraId="2A3E466B" w14:textId="2F43B4B5" w:rsidR="00BE73A8" w:rsidRPr="0064091E" w:rsidRDefault="00000000" w:rsidP="003A61E9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  <w:hyperlink r:id="rId27" w:history="1">
              <w:r w:rsidR="00BE73A8">
                <w:rPr>
                  <w:rStyle w:val="Hyperlink"/>
                  <w:rFonts w:ascii="Arial" w:hAnsi="Arial" w:cs="Arial"/>
                  <w:b/>
                  <w:bCs/>
                  <w:color w:val="auto"/>
                  <w:lang w:val="ru"/>
                </w:rPr>
                <w:t>www.kotoutumisentukena.fi</w:t>
              </w:r>
            </w:hyperlink>
            <w:r w:rsidR="00BE73A8">
              <w:rPr>
                <w:rFonts w:ascii="Arial" w:hAnsi="Arial" w:cs="Arial"/>
                <w:lang w:val="ru"/>
              </w:rPr>
              <w:t xml:space="preserve"> — на веб-сайте вы можете найти информацию о мероприятиях и тренингах для сотрудников и волонтеров, а также разместить информацию об их организации.</w:t>
            </w:r>
          </w:p>
          <w:p w14:paraId="1839DB40" w14:textId="77777777" w:rsidR="00EE5421" w:rsidRPr="0064091E" w:rsidRDefault="00EE5421" w:rsidP="003A61E9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</w:p>
          <w:p w14:paraId="5FD3B7A1" w14:textId="6CA48D2B" w:rsidR="00EF008E" w:rsidRPr="0064091E" w:rsidRDefault="00000000" w:rsidP="58209097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  <w:hyperlink r:id="rId28">
              <w:r w:rsidR="00274B9C">
                <w:rPr>
                  <w:rStyle w:val="Hyperlink"/>
                  <w:rFonts w:ascii="Arial" w:hAnsi="Arial" w:cs="Arial"/>
                  <w:b/>
                  <w:bCs/>
                  <w:color w:val="auto"/>
                  <w:lang w:val="ru"/>
                </w:rPr>
                <w:t>www.redcross.fi</w:t>
              </w:r>
            </w:hyperlink>
            <w:r w:rsidR="00274B9C">
              <w:rPr>
                <w:rFonts w:ascii="Arial" w:hAnsi="Arial" w:cs="Arial"/>
                <w:lang w:val="ru"/>
              </w:rPr>
              <w:t xml:space="preserve"> информация о Финском Красном Кресте, а также о деятельности и формах поддержки Финского Красного Креста. Вы можете стать волонтером или, например, получить друга через Красный Крест, обратившись в местное отделение Красного Креста или зарегистрировавшись онлайн </w:t>
            </w:r>
            <w:hyperlink r:id="rId29" w:history="1">
              <w:r w:rsidR="00274B9C">
                <w:rPr>
                  <w:rStyle w:val="Hyperlink"/>
                  <w:rFonts w:ascii="Arial" w:hAnsi="Arial" w:cs="Arial"/>
                  <w:color w:val="auto"/>
                  <w:lang w:val="ru"/>
                </w:rPr>
                <w:t>https://oma.punainenristi.fi/</w:t>
              </w:r>
            </w:hyperlink>
            <w:r w:rsidR="00274B9C">
              <w:rPr>
                <w:rFonts w:ascii="Arial" w:hAnsi="Arial" w:cs="Arial"/>
                <w:lang w:val="ru"/>
              </w:rPr>
              <w:t>. В личном кабинете OMA на веб-сайте Красного Креста вы также сможете найти информацию о различных мероприятиях, организованных Красным Крестом.</w:t>
            </w:r>
          </w:p>
          <w:p w14:paraId="080F108C" w14:textId="77777777" w:rsidR="005A68ED" w:rsidRPr="0064091E" w:rsidRDefault="005A68ED" w:rsidP="58209097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</w:p>
          <w:p w14:paraId="5BE1177A" w14:textId="089D9B41" w:rsidR="005A68ED" w:rsidRPr="0064091E" w:rsidRDefault="005A68ED" w:rsidP="58209097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Различные приложения для перевода</w:t>
            </w:r>
            <w:r>
              <w:rPr>
                <w:rFonts w:ascii="Arial" w:hAnsi="Arial" w:cs="Arial"/>
                <w:lang w:val="ru"/>
              </w:rPr>
              <w:t xml:space="preserve"> могут помочь вам общаться, когда у вас нет общего языка. Например, </w:t>
            </w:r>
            <w:r>
              <w:rPr>
                <w:rFonts w:ascii="Arial" w:hAnsi="Arial" w:cs="Arial"/>
                <w:b/>
                <w:bCs/>
                <w:lang w:val="ru"/>
              </w:rPr>
              <w:t xml:space="preserve">Google </w:t>
            </w:r>
            <w:proofErr w:type="spellStart"/>
            <w:r>
              <w:rPr>
                <w:rFonts w:ascii="Arial" w:hAnsi="Arial" w:cs="Arial"/>
                <w:b/>
                <w:bCs/>
                <w:lang w:val="ru"/>
              </w:rPr>
              <w:t>Translate</w:t>
            </w:r>
            <w:proofErr w:type="spellEnd"/>
            <w:r>
              <w:rPr>
                <w:rFonts w:ascii="Arial" w:hAnsi="Arial" w:cs="Arial"/>
                <w:b/>
                <w:bCs/>
                <w:lang w:val="ru"/>
              </w:rPr>
              <w:t xml:space="preserve"> </w:t>
            </w:r>
            <w:r>
              <w:rPr>
                <w:rFonts w:ascii="Arial" w:hAnsi="Arial" w:cs="Arial"/>
                <w:lang w:val="ru"/>
              </w:rPr>
              <w:t>можно загрузить на телефон, а также использовать на компьютере. Он позволяет переводить текст, речь, фотографии и рукописный текст.</w:t>
            </w:r>
            <w:r>
              <w:rPr>
                <w:rFonts w:ascii="Arial" w:hAnsi="Arial" w:cs="Arial"/>
                <w:b/>
                <w:bCs/>
                <w:lang w:val="ru"/>
              </w:rPr>
              <w:t xml:space="preserve"> ChatGPT</w:t>
            </w:r>
            <w:r>
              <w:rPr>
                <w:rFonts w:ascii="Arial" w:hAnsi="Arial" w:cs="Arial"/>
                <w:lang w:val="ru"/>
              </w:rPr>
              <w:t xml:space="preserve"> тоже позволяет переводить текст.</w:t>
            </w:r>
          </w:p>
          <w:p w14:paraId="42F2866B" w14:textId="489BE5F7" w:rsidR="00EE5421" w:rsidRPr="0064091E" w:rsidRDefault="00EE5421" w:rsidP="58209097">
            <w:pPr>
              <w:tabs>
                <w:tab w:val="left" w:pos="1961"/>
              </w:tabs>
              <w:rPr>
                <w:rFonts w:ascii="Arial" w:hAnsi="Arial" w:cs="Arial"/>
                <w:lang w:val="ru-RU"/>
              </w:rPr>
            </w:pPr>
          </w:p>
          <w:p w14:paraId="76EF19C2" w14:textId="77777777" w:rsidR="00EE5421" w:rsidRDefault="005A68ED" w:rsidP="003A61E9">
            <w:pPr>
              <w:tabs>
                <w:tab w:val="left" w:pos="1961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t xml:space="preserve">Разные языки можно изучать самостоятельно с помощью разных приложений, таких как </w:t>
            </w:r>
            <w:proofErr w:type="spellStart"/>
            <w:r>
              <w:rPr>
                <w:rFonts w:ascii="Arial" w:hAnsi="Arial" w:cs="Arial"/>
                <w:b/>
                <w:bCs/>
                <w:lang w:val="ru"/>
              </w:rPr>
              <w:t>Duolingo</w:t>
            </w:r>
            <w:proofErr w:type="spellEnd"/>
            <w:r>
              <w:rPr>
                <w:rFonts w:ascii="Arial" w:hAnsi="Arial" w:cs="Arial"/>
                <w:b/>
                <w:bCs/>
                <w:lang w:val="ru"/>
              </w:rPr>
              <w:t>.</w:t>
            </w:r>
          </w:p>
          <w:p w14:paraId="07CB7E66" w14:textId="7F23B978" w:rsidR="00A07CC9" w:rsidRPr="00A07CC9" w:rsidRDefault="00A07CC9" w:rsidP="003A61E9">
            <w:pPr>
              <w:tabs>
                <w:tab w:val="left" w:pos="1961"/>
              </w:tabs>
              <w:rPr>
                <w:rFonts w:ascii="Arial" w:hAnsi="Arial" w:cs="Arial"/>
              </w:rPr>
            </w:pPr>
          </w:p>
        </w:tc>
      </w:tr>
    </w:tbl>
    <w:p w14:paraId="46F2C6EE" w14:textId="107EF815" w:rsidR="066BBF27" w:rsidRPr="0064091E" w:rsidRDefault="066BBF27" w:rsidP="58209097">
      <w:pPr>
        <w:rPr>
          <w:b/>
          <w:bCs/>
          <w:sz w:val="28"/>
          <w:szCs w:val="28"/>
          <w:lang w:val="ru-RU"/>
        </w:rPr>
      </w:pPr>
    </w:p>
    <w:sectPr w:rsidR="066BBF27" w:rsidRPr="0064091E" w:rsidSect="00274B9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426" w:right="1440" w:bottom="142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797F" w14:textId="77777777" w:rsidR="00F673DE" w:rsidRDefault="00F673DE" w:rsidP="00CA4F66">
      <w:pPr>
        <w:spacing w:after="0" w:line="240" w:lineRule="auto"/>
      </w:pPr>
      <w:r>
        <w:separator/>
      </w:r>
    </w:p>
  </w:endnote>
  <w:endnote w:type="continuationSeparator" w:id="0">
    <w:p w14:paraId="4E571426" w14:textId="77777777" w:rsidR="00F673DE" w:rsidRDefault="00F673DE" w:rsidP="00CA4F66">
      <w:pPr>
        <w:spacing w:after="0" w:line="240" w:lineRule="auto"/>
      </w:pPr>
      <w:r>
        <w:continuationSeparator/>
      </w:r>
    </w:p>
  </w:endnote>
  <w:endnote w:type="continuationNotice" w:id="1">
    <w:p w14:paraId="69985F42" w14:textId="77777777" w:rsidR="00F673DE" w:rsidRDefault="00F67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553A" w14:textId="77777777" w:rsidR="007E5F83" w:rsidRDefault="007E5F83" w:rsidP="00B87C66">
    <w:pPr>
      <w:pStyle w:val="Footer"/>
      <w:jc w:val="center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noProof/>
        <w:color w:val="7F7F7F" w:themeColor="text1" w:themeTint="80"/>
        <w:sz w:val="20"/>
        <w:szCs w:val="20"/>
        <w:lang w:val="ru"/>
      </w:rPr>
      <w:drawing>
        <wp:anchor distT="0" distB="0" distL="114300" distR="114300" simplePos="0" relativeHeight="251658243" behindDoc="1" locked="0" layoutInCell="1" allowOverlap="1" wp14:anchorId="4705C4D0" wp14:editId="435C44CA">
          <wp:simplePos x="0" y="0"/>
          <wp:positionH relativeFrom="leftMargin">
            <wp:posOffset>387433</wp:posOffset>
          </wp:positionH>
          <wp:positionV relativeFrom="paragraph">
            <wp:posOffset>49806</wp:posOffset>
          </wp:positionV>
          <wp:extent cx="746760" cy="365760"/>
          <wp:effectExtent l="0" t="0" r="0" b="0"/>
          <wp:wrapTight wrapText="bothSides">
            <wp:wrapPolygon edited="0">
              <wp:start x="0" y="0"/>
              <wp:lineTo x="0" y="20250"/>
              <wp:lineTo x="20939" y="20250"/>
              <wp:lineTo x="20939" y="0"/>
              <wp:lineTo x="0" y="0"/>
            </wp:wrapPolygon>
          </wp:wrapTight>
          <wp:docPr id="255633828" name="Picture 255633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D78F3" w14:textId="77777777" w:rsidR="007E5F83" w:rsidRPr="0064091E" w:rsidRDefault="007E5F83" w:rsidP="004A07D5">
    <w:pPr>
      <w:pStyle w:val="Footer"/>
      <w:jc w:val="center"/>
      <w:rPr>
        <w:rFonts w:ascii="Arial" w:hAnsi="Arial" w:cs="Arial"/>
        <w:color w:val="7F7F7F" w:themeColor="text1" w:themeTint="80"/>
        <w:sz w:val="20"/>
        <w:szCs w:val="20"/>
        <w:lang w:val="ru-RU"/>
      </w:rPr>
    </w:pPr>
    <w:r>
      <w:rPr>
        <w:rFonts w:ascii="Arial" w:hAnsi="Arial" w:cs="Arial"/>
        <w:noProof/>
        <w:color w:val="7F7F7F" w:themeColor="text1" w:themeTint="80"/>
        <w:sz w:val="20"/>
        <w:szCs w:val="20"/>
        <w:lang w:val="ru"/>
      </w:rPr>
      <w:drawing>
        <wp:anchor distT="0" distB="0" distL="114300" distR="114300" simplePos="0" relativeHeight="251658242" behindDoc="1" locked="0" layoutInCell="1" allowOverlap="1" wp14:anchorId="45C7E26F" wp14:editId="20468921">
          <wp:simplePos x="0" y="0"/>
          <wp:positionH relativeFrom="column">
            <wp:posOffset>5096372</wp:posOffset>
          </wp:positionH>
          <wp:positionV relativeFrom="paragraph">
            <wp:posOffset>6985</wp:posOffset>
          </wp:positionV>
          <wp:extent cx="1181100" cy="247015"/>
          <wp:effectExtent l="0" t="0" r="0" b="635"/>
          <wp:wrapTight wrapText="bothSides">
            <wp:wrapPolygon edited="0">
              <wp:start x="0" y="0"/>
              <wp:lineTo x="0" y="19990"/>
              <wp:lineTo x="21252" y="19990"/>
              <wp:lineTo x="21252" y="0"/>
              <wp:lineTo x="0" y="0"/>
            </wp:wrapPolygon>
          </wp:wrapTight>
          <wp:docPr id="1407312844" name="Picture 2" descr="Funded by the EU logo">
            <a:extLst xmlns:a="http://schemas.openxmlformats.org/drawingml/2006/main">
              <a:ext uri="{FF2B5EF4-FFF2-40B4-BE49-F238E27FC236}">
                <a16:creationId xmlns:a16="http://schemas.microsoft.com/office/drawing/2014/main" id="{A8EBBB75-E934-E92E-BBEB-0A740B557F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unded by the EU logo">
                    <a:extLst>
                      <a:ext uri="{FF2B5EF4-FFF2-40B4-BE49-F238E27FC236}">
                        <a16:creationId xmlns:a16="http://schemas.microsoft.com/office/drawing/2014/main" id="{A8EBBB75-E934-E92E-BBEB-0A740B557F8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Проект </w:t>
    </w:r>
    <w:proofErr w:type="spellStart"/>
    <w:r>
      <w:rPr>
        <w:rFonts w:ascii="Arial" w:hAnsi="Arial" w:cs="Arial"/>
        <w:color w:val="7F7F7F" w:themeColor="text1" w:themeTint="80"/>
        <w:sz w:val="20"/>
        <w:szCs w:val="20"/>
        <w:lang w:val="ru"/>
      </w:rPr>
      <w:t>Turvallinen</w:t>
    </w:r>
    <w:proofErr w:type="spellEnd"/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 </w:t>
    </w:r>
    <w:proofErr w:type="spellStart"/>
    <w:r>
      <w:rPr>
        <w:rFonts w:ascii="Arial" w:hAnsi="Arial" w:cs="Arial"/>
        <w:color w:val="7F7F7F" w:themeColor="text1" w:themeTint="80"/>
        <w:sz w:val="20"/>
        <w:szCs w:val="20"/>
        <w:lang w:val="ru"/>
      </w:rPr>
      <w:t>mieli</w:t>
    </w:r>
    <w:proofErr w:type="spellEnd"/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 [«Ощущение безопасности»] 09.09.2024</w:t>
    </w:r>
  </w:p>
  <w:p w14:paraId="00086578" w14:textId="256CE4EE" w:rsidR="3F29F94F" w:rsidRPr="0064091E" w:rsidRDefault="3F29F94F" w:rsidP="007455C9">
    <w:pPr>
      <w:pStyle w:val="Footer"/>
      <w:tabs>
        <w:tab w:val="clear" w:pos="4513"/>
        <w:tab w:val="clear" w:pos="9026"/>
        <w:tab w:val="left" w:pos="2266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0069" w14:textId="77777777" w:rsidR="007E5F83" w:rsidRDefault="007E5F83" w:rsidP="00B87C66">
    <w:pPr>
      <w:pStyle w:val="Footer"/>
      <w:jc w:val="center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noProof/>
        <w:color w:val="7F7F7F" w:themeColor="text1" w:themeTint="80"/>
        <w:sz w:val="20"/>
        <w:szCs w:val="20"/>
        <w:lang w:val="ru"/>
      </w:rPr>
      <w:drawing>
        <wp:anchor distT="0" distB="0" distL="114300" distR="114300" simplePos="0" relativeHeight="251658245" behindDoc="1" locked="0" layoutInCell="1" allowOverlap="1" wp14:anchorId="3F98D34D" wp14:editId="64EF0A36">
          <wp:simplePos x="0" y="0"/>
          <wp:positionH relativeFrom="leftMargin">
            <wp:posOffset>387433</wp:posOffset>
          </wp:positionH>
          <wp:positionV relativeFrom="paragraph">
            <wp:posOffset>49806</wp:posOffset>
          </wp:positionV>
          <wp:extent cx="746760" cy="365760"/>
          <wp:effectExtent l="0" t="0" r="0" b="0"/>
          <wp:wrapTight wrapText="bothSides">
            <wp:wrapPolygon edited="0">
              <wp:start x="0" y="0"/>
              <wp:lineTo x="0" y="20250"/>
              <wp:lineTo x="20939" y="20250"/>
              <wp:lineTo x="20939" y="0"/>
              <wp:lineTo x="0" y="0"/>
            </wp:wrapPolygon>
          </wp:wrapTight>
          <wp:docPr id="1623897948" name="Picture 1623897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2AA37" w14:textId="77777777" w:rsidR="007E5F83" w:rsidRPr="0064091E" w:rsidRDefault="007E5F83" w:rsidP="004A07D5">
    <w:pPr>
      <w:pStyle w:val="Footer"/>
      <w:jc w:val="center"/>
      <w:rPr>
        <w:rFonts w:ascii="Arial" w:hAnsi="Arial" w:cs="Arial"/>
        <w:color w:val="7F7F7F" w:themeColor="text1" w:themeTint="80"/>
        <w:sz w:val="20"/>
        <w:szCs w:val="20"/>
        <w:lang w:val="ru-RU"/>
      </w:rPr>
    </w:pPr>
    <w:r>
      <w:rPr>
        <w:rFonts w:ascii="Arial" w:hAnsi="Arial" w:cs="Arial"/>
        <w:noProof/>
        <w:color w:val="7F7F7F" w:themeColor="text1" w:themeTint="80"/>
        <w:sz w:val="20"/>
        <w:szCs w:val="20"/>
        <w:lang w:val="ru"/>
      </w:rPr>
      <w:drawing>
        <wp:anchor distT="0" distB="0" distL="114300" distR="114300" simplePos="0" relativeHeight="251658244" behindDoc="1" locked="0" layoutInCell="1" allowOverlap="1" wp14:anchorId="4167A045" wp14:editId="3F7C4B10">
          <wp:simplePos x="0" y="0"/>
          <wp:positionH relativeFrom="column">
            <wp:posOffset>5096372</wp:posOffset>
          </wp:positionH>
          <wp:positionV relativeFrom="paragraph">
            <wp:posOffset>6985</wp:posOffset>
          </wp:positionV>
          <wp:extent cx="1181100" cy="247015"/>
          <wp:effectExtent l="0" t="0" r="0" b="635"/>
          <wp:wrapTight wrapText="bothSides">
            <wp:wrapPolygon edited="0">
              <wp:start x="0" y="0"/>
              <wp:lineTo x="0" y="19990"/>
              <wp:lineTo x="21252" y="19990"/>
              <wp:lineTo x="21252" y="0"/>
              <wp:lineTo x="0" y="0"/>
            </wp:wrapPolygon>
          </wp:wrapTight>
          <wp:docPr id="726747261" name="Picture 2" descr="Funded by the EU logo">
            <a:extLst xmlns:a="http://schemas.openxmlformats.org/drawingml/2006/main">
              <a:ext uri="{FF2B5EF4-FFF2-40B4-BE49-F238E27FC236}">
                <a16:creationId xmlns:a16="http://schemas.microsoft.com/office/drawing/2014/main" id="{A8EBBB75-E934-E92E-BBEB-0A740B557F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unded by the EU logo">
                    <a:extLst>
                      <a:ext uri="{FF2B5EF4-FFF2-40B4-BE49-F238E27FC236}">
                        <a16:creationId xmlns:a16="http://schemas.microsoft.com/office/drawing/2014/main" id="{A8EBBB75-E934-E92E-BBEB-0A740B557F8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Проект </w:t>
    </w:r>
    <w:proofErr w:type="spellStart"/>
    <w:r>
      <w:rPr>
        <w:rFonts w:ascii="Arial" w:hAnsi="Arial" w:cs="Arial"/>
        <w:color w:val="7F7F7F" w:themeColor="text1" w:themeTint="80"/>
        <w:sz w:val="20"/>
        <w:szCs w:val="20"/>
        <w:lang w:val="ru"/>
      </w:rPr>
      <w:t>Turvallinen</w:t>
    </w:r>
    <w:proofErr w:type="spellEnd"/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 </w:t>
    </w:r>
    <w:proofErr w:type="spellStart"/>
    <w:r>
      <w:rPr>
        <w:rFonts w:ascii="Arial" w:hAnsi="Arial" w:cs="Arial"/>
        <w:color w:val="7F7F7F" w:themeColor="text1" w:themeTint="80"/>
        <w:sz w:val="20"/>
        <w:szCs w:val="20"/>
        <w:lang w:val="ru"/>
      </w:rPr>
      <w:t>mieli</w:t>
    </w:r>
    <w:proofErr w:type="spellEnd"/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 [«Ощущение безопасности»] 09.09.2024</w:t>
    </w:r>
  </w:p>
  <w:p w14:paraId="3A6E2E78" w14:textId="7B10AEDE" w:rsidR="3F29F94F" w:rsidRPr="0064091E" w:rsidRDefault="3F29F94F" w:rsidP="3F29F94F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1AF9" w14:textId="33C05231" w:rsidR="00103330" w:rsidRDefault="00387A6F" w:rsidP="00B87C66">
    <w:pPr>
      <w:pStyle w:val="Footer"/>
      <w:jc w:val="center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noProof/>
        <w:color w:val="7F7F7F" w:themeColor="text1" w:themeTint="80"/>
        <w:sz w:val="20"/>
        <w:szCs w:val="20"/>
        <w:lang w:val="ru"/>
      </w:rPr>
      <w:drawing>
        <wp:anchor distT="0" distB="0" distL="114300" distR="114300" simplePos="0" relativeHeight="251658241" behindDoc="1" locked="0" layoutInCell="1" allowOverlap="1" wp14:anchorId="67B721AF" wp14:editId="72CAC680">
          <wp:simplePos x="0" y="0"/>
          <wp:positionH relativeFrom="leftMargin">
            <wp:posOffset>387433</wp:posOffset>
          </wp:positionH>
          <wp:positionV relativeFrom="paragraph">
            <wp:posOffset>49806</wp:posOffset>
          </wp:positionV>
          <wp:extent cx="746760" cy="365760"/>
          <wp:effectExtent l="0" t="0" r="0" b="0"/>
          <wp:wrapTight wrapText="bothSides">
            <wp:wrapPolygon edited="0">
              <wp:start x="0" y="0"/>
              <wp:lineTo x="0" y="20250"/>
              <wp:lineTo x="20939" y="20250"/>
              <wp:lineTo x="20939" y="0"/>
              <wp:lineTo x="0" y="0"/>
            </wp:wrapPolygon>
          </wp:wrapTight>
          <wp:docPr id="1780027069" name="Picture 1780027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B986D3" w14:textId="680C05F7" w:rsidR="004A07D5" w:rsidRPr="0064091E" w:rsidRDefault="00387A6F" w:rsidP="004A07D5">
    <w:pPr>
      <w:pStyle w:val="Footer"/>
      <w:jc w:val="center"/>
      <w:rPr>
        <w:rFonts w:ascii="Arial" w:hAnsi="Arial" w:cs="Arial"/>
        <w:color w:val="7F7F7F" w:themeColor="text1" w:themeTint="80"/>
        <w:sz w:val="20"/>
        <w:szCs w:val="20"/>
        <w:lang w:val="ru-RU"/>
      </w:rPr>
    </w:pPr>
    <w:r>
      <w:rPr>
        <w:rFonts w:ascii="Arial" w:hAnsi="Arial" w:cs="Arial"/>
        <w:noProof/>
        <w:color w:val="7F7F7F" w:themeColor="text1" w:themeTint="80"/>
        <w:sz w:val="20"/>
        <w:szCs w:val="20"/>
        <w:lang w:val="ru"/>
      </w:rPr>
      <w:drawing>
        <wp:anchor distT="0" distB="0" distL="114300" distR="114300" simplePos="0" relativeHeight="251658240" behindDoc="1" locked="0" layoutInCell="1" allowOverlap="1" wp14:anchorId="210A0E5C" wp14:editId="6C6A05B9">
          <wp:simplePos x="0" y="0"/>
          <wp:positionH relativeFrom="column">
            <wp:posOffset>5096372</wp:posOffset>
          </wp:positionH>
          <wp:positionV relativeFrom="paragraph">
            <wp:posOffset>6985</wp:posOffset>
          </wp:positionV>
          <wp:extent cx="1181100" cy="247015"/>
          <wp:effectExtent l="0" t="0" r="0" b="635"/>
          <wp:wrapTight wrapText="bothSides">
            <wp:wrapPolygon edited="0">
              <wp:start x="0" y="0"/>
              <wp:lineTo x="0" y="19990"/>
              <wp:lineTo x="21252" y="19990"/>
              <wp:lineTo x="21252" y="0"/>
              <wp:lineTo x="0" y="0"/>
            </wp:wrapPolygon>
          </wp:wrapTight>
          <wp:docPr id="1419271784" name="Picture 2" descr="Funded by the EU logo">
            <a:extLst xmlns:a="http://schemas.openxmlformats.org/drawingml/2006/main">
              <a:ext uri="{FF2B5EF4-FFF2-40B4-BE49-F238E27FC236}">
                <a16:creationId xmlns:a16="http://schemas.microsoft.com/office/drawing/2014/main" id="{A8EBBB75-E934-E92E-BBEB-0A740B557F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unded by the EU logo">
                    <a:extLst>
                      <a:ext uri="{FF2B5EF4-FFF2-40B4-BE49-F238E27FC236}">
                        <a16:creationId xmlns:a16="http://schemas.microsoft.com/office/drawing/2014/main" id="{A8EBBB75-E934-E92E-BBEB-0A740B557F8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Проект </w:t>
    </w:r>
    <w:proofErr w:type="spellStart"/>
    <w:r>
      <w:rPr>
        <w:rFonts w:ascii="Arial" w:hAnsi="Arial" w:cs="Arial"/>
        <w:color w:val="7F7F7F" w:themeColor="text1" w:themeTint="80"/>
        <w:sz w:val="20"/>
        <w:szCs w:val="20"/>
        <w:lang w:val="ru"/>
      </w:rPr>
      <w:t>Turvallinen</w:t>
    </w:r>
    <w:proofErr w:type="spellEnd"/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 </w:t>
    </w:r>
    <w:proofErr w:type="spellStart"/>
    <w:r>
      <w:rPr>
        <w:rFonts w:ascii="Arial" w:hAnsi="Arial" w:cs="Arial"/>
        <w:color w:val="7F7F7F" w:themeColor="text1" w:themeTint="80"/>
        <w:sz w:val="20"/>
        <w:szCs w:val="20"/>
        <w:lang w:val="ru"/>
      </w:rPr>
      <w:t>mieli</w:t>
    </w:r>
    <w:proofErr w:type="spellEnd"/>
    <w:r>
      <w:rPr>
        <w:rFonts w:ascii="Arial" w:hAnsi="Arial" w:cs="Arial"/>
        <w:color w:val="7F7F7F" w:themeColor="text1" w:themeTint="80"/>
        <w:sz w:val="20"/>
        <w:szCs w:val="20"/>
        <w:lang w:val="ru"/>
      </w:rPr>
      <w:t xml:space="preserve"> [«Ощущение безопасности»] 09.09.2024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9905" w14:textId="77777777" w:rsidR="00F673DE" w:rsidRDefault="00F673DE" w:rsidP="00CA4F66">
      <w:pPr>
        <w:spacing w:after="0" w:line="240" w:lineRule="auto"/>
      </w:pPr>
      <w:r>
        <w:separator/>
      </w:r>
    </w:p>
  </w:footnote>
  <w:footnote w:type="continuationSeparator" w:id="0">
    <w:p w14:paraId="6C95AA5B" w14:textId="77777777" w:rsidR="00F673DE" w:rsidRDefault="00F673DE" w:rsidP="00CA4F66">
      <w:pPr>
        <w:spacing w:after="0" w:line="240" w:lineRule="auto"/>
      </w:pPr>
      <w:r>
        <w:continuationSeparator/>
      </w:r>
    </w:p>
  </w:footnote>
  <w:footnote w:type="continuationNotice" w:id="1">
    <w:p w14:paraId="7A8534EA" w14:textId="77777777" w:rsidR="00F673DE" w:rsidRDefault="00F673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E93A" w14:textId="77777777" w:rsidR="00274B9C" w:rsidRDefault="0027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04461E" w14:paraId="17DB7FE9" w14:textId="77777777" w:rsidTr="3F29F94F">
      <w:trPr>
        <w:trHeight w:val="300"/>
      </w:trPr>
      <w:tc>
        <w:tcPr>
          <w:tcW w:w="3005" w:type="dxa"/>
        </w:tcPr>
        <w:p w14:paraId="5CBD57F7" w14:textId="53D22E31" w:rsidR="0004461E" w:rsidRDefault="0004461E" w:rsidP="3F29F94F">
          <w:pPr>
            <w:pStyle w:val="Header"/>
            <w:ind w:left="-115"/>
          </w:pPr>
        </w:p>
      </w:tc>
      <w:tc>
        <w:tcPr>
          <w:tcW w:w="3005" w:type="dxa"/>
        </w:tcPr>
        <w:p w14:paraId="05FB0391" w14:textId="0A100B24" w:rsidR="0004461E" w:rsidRDefault="0004461E" w:rsidP="3F29F94F">
          <w:pPr>
            <w:pStyle w:val="Header"/>
            <w:jc w:val="center"/>
          </w:pPr>
        </w:p>
      </w:tc>
    </w:tr>
  </w:tbl>
  <w:p w14:paraId="748C94F0" w14:textId="532DA1C3" w:rsidR="3F29F94F" w:rsidRDefault="3F29F94F" w:rsidP="3F29F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BB7D" w14:textId="77777777" w:rsidR="00274B9C" w:rsidRDefault="00274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A2A8D"/>
    <w:multiLevelType w:val="hybridMultilevel"/>
    <w:tmpl w:val="67FA809E"/>
    <w:lvl w:ilvl="0" w:tplc="62C47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366C2"/>
    <w:multiLevelType w:val="hybridMultilevel"/>
    <w:tmpl w:val="CA6E9AAA"/>
    <w:lvl w:ilvl="0" w:tplc="B462A12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45554"/>
    <w:multiLevelType w:val="multilevel"/>
    <w:tmpl w:val="8F80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602206">
    <w:abstractNumId w:val="0"/>
  </w:num>
  <w:num w:numId="2" w16cid:durableId="1661422147">
    <w:abstractNumId w:val="1"/>
  </w:num>
  <w:num w:numId="3" w16cid:durableId="183730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B9"/>
    <w:rsid w:val="0000086A"/>
    <w:rsid w:val="00001836"/>
    <w:rsid w:val="00002D15"/>
    <w:rsid w:val="00013E71"/>
    <w:rsid w:val="00015AFC"/>
    <w:rsid w:val="00020921"/>
    <w:rsid w:val="00023301"/>
    <w:rsid w:val="0002406F"/>
    <w:rsid w:val="00025748"/>
    <w:rsid w:val="00042314"/>
    <w:rsid w:val="00044539"/>
    <w:rsid w:val="0004461E"/>
    <w:rsid w:val="00045E90"/>
    <w:rsid w:val="00047C75"/>
    <w:rsid w:val="00056684"/>
    <w:rsid w:val="000609B8"/>
    <w:rsid w:val="000643DB"/>
    <w:rsid w:val="00071F0A"/>
    <w:rsid w:val="00082224"/>
    <w:rsid w:val="00097217"/>
    <w:rsid w:val="00097940"/>
    <w:rsid w:val="000A6CE1"/>
    <w:rsid w:val="000B12DE"/>
    <w:rsid w:val="000C3D46"/>
    <w:rsid w:val="000C44CB"/>
    <w:rsid w:val="000C4821"/>
    <w:rsid w:val="000C77CC"/>
    <w:rsid w:val="000D10FF"/>
    <w:rsid w:val="000D1DD4"/>
    <w:rsid w:val="000D32A4"/>
    <w:rsid w:val="000D477C"/>
    <w:rsid w:val="000D58BB"/>
    <w:rsid w:val="000E05C6"/>
    <w:rsid w:val="000E1F22"/>
    <w:rsid w:val="000E335D"/>
    <w:rsid w:val="000E47AE"/>
    <w:rsid w:val="000E5A0F"/>
    <w:rsid w:val="000E6A9A"/>
    <w:rsid w:val="000E6BEA"/>
    <w:rsid w:val="000F0DD3"/>
    <w:rsid w:val="000F7DBD"/>
    <w:rsid w:val="00100518"/>
    <w:rsid w:val="001010AF"/>
    <w:rsid w:val="00103330"/>
    <w:rsid w:val="00107285"/>
    <w:rsid w:val="00112D60"/>
    <w:rsid w:val="00116B0A"/>
    <w:rsid w:val="00122D89"/>
    <w:rsid w:val="00133382"/>
    <w:rsid w:val="00133FF4"/>
    <w:rsid w:val="001359DA"/>
    <w:rsid w:val="00136CB9"/>
    <w:rsid w:val="00137889"/>
    <w:rsid w:val="00140ADC"/>
    <w:rsid w:val="001413A6"/>
    <w:rsid w:val="00143FBB"/>
    <w:rsid w:val="00146C16"/>
    <w:rsid w:val="0015030C"/>
    <w:rsid w:val="001507FA"/>
    <w:rsid w:val="00154EC8"/>
    <w:rsid w:val="001558C8"/>
    <w:rsid w:val="0016615C"/>
    <w:rsid w:val="001679C1"/>
    <w:rsid w:val="0017040D"/>
    <w:rsid w:val="00170743"/>
    <w:rsid w:val="0017109F"/>
    <w:rsid w:val="0017440C"/>
    <w:rsid w:val="00181B0D"/>
    <w:rsid w:val="001925ED"/>
    <w:rsid w:val="001A02F2"/>
    <w:rsid w:val="001A06E1"/>
    <w:rsid w:val="001A375D"/>
    <w:rsid w:val="001B1543"/>
    <w:rsid w:val="001B3569"/>
    <w:rsid w:val="001B64A8"/>
    <w:rsid w:val="001C365A"/>
    <w:rsid w:val="001C52E8"/>
    <w:rsid w:val="001D0101"/>
    <w:rsid w:val="001D12CF"/>
    <w:rsid w:val="001D3180"/>
    <w:rsid w:val="001D45B8"/>
    <w:rsid w:val="001D4A72"/>
    <w:rsid w:val="001D63DF"/>
    <w:rsid w:val="001E18A9"/>
    <w:rsid w:val="001E2BC5"/>
    <w:rsid w:val="001E62BB"/>
    <w:rsid w:val="001E6FF1"/>
    <w:rsid w:val="001F24EB"/>
    <w:rsid w:val="001F2599"/>
    <w:rsid w:val="001F5157"/>
    <w:rsid w:val="001F6E08"/>
    <w:rsid w:val="00200B89"/>
    <w:rsid w:val="00202504"/>
    <w:rsid w:val="00202E5E"/>
    <w:rsid w:val="00203F01"/>
    <w:rsid w:val="00211A99"/>
    <w:rsid w:val="002122D8"/>
    <w:rsid w:val="0021342C"/>
    <w:rsid w:val="00225505"/>
    <w:rsid w:val="002271D2"/>
    <w:rsid w:val="002364BD"/>
    <w:rsid w:val="00246D58"/>
    <w:rsid w:val="00250650"/>
    <w:rsid w:val="00252BF8"/>
    <w:rsid w:val="00254997"/>
    <w:rsid w:val="002556A3"/>
    <w:rsid w:val="00260000"/>
    <w:rsid w:val="00274B9C"/>
    <w:rsid w:val="00274C5E"/>
    <w:rsid w:val="002833F7"/>
    <w:rsid w:val="0028590A"/>
    <w:rsid w:val="00286EE8"/>
    <w:rsid w:val="00290112"/>
    <w:rsid w:val="002904C7"/>
    <w:rsid w:val="00295E1E"/>
    <w:rsid w:val="002A2F41"/>
    <w:rsid w:val="002A4E38"/>
    <w:rsid w:val="002A4F72"/>
    <w:rsid w:val="002A7537"/>
    <w:rsid w:val="002B319C"/>
    <w:rsid w:val="002B606E"/>
    <w:rsid w:val="002C2F6D"/>
    <w:rsid w:val="002C4D19"/>
    <w:rsid w:val="002D1375"/>
    <w:rsid w:val="002D21AC"/>
    <w:rsid w:val="002D4F9B"/>
    <w:rsid w:val="002D640B"/>
    <w:rsid w:val="002E2CF6"/>
    <w:rsid w:val="002F4A7D"/>
    <w:rsid w:val="0030543E"/>
    <w:rsid w:val="003121A4"/>
    <w:rsid w:val="0031543B"/>
    <w:rsid w:val="0031656A"/>
    <w:rsid w:val="00317067"/>
    <w:rsid w:val="00317811"/>
    <w:rsid w:val="00340E26"/>
    <w:rsid w:val="00341CD4"/>
    <w:rsid w:val="003456FD"/>
    <w:rsid w:val="003472E7"/>
    <w:rsid w:val="00347D5C"/>
    <w:rsid w:val="00353044"/>
    <w:rsid w:val="00376227"/>
    <w:rsid w:val="00376791"/>
    <w:rsid w:val="00376B6C"/>
    <w:rsid w:val="00383C51"/>
    <w:rsid w:val="003842C1"/>
    <w:rsid w:val="00384824"/>
    <w:rsid w:val="00386208"/>
    <w:rsid w:val="00387A6F"/>
    <w:rsid w:val="00390719"/>
    <w:rsid w:val="00390C7D"/>
    <w:rsid w:val="00393BB4"/>
    <w:rsid w:val="00394026"/>
    <w:rsid w:val="003949D8"/>
    <w:rsid w:val="003A23A8"/>
    <w:rsid w:val="003A36BA"/>
    <w:rsid w:val="003A61E9"/>
    <w:rsid w:val="003B57D0"/>
    <w:rsid w:val="003C0B4E"/>
    <w:rsid w:val="003C2E44"/>
    <w:rsid w:val="003C558E"/>
    <w:rsid w:val="003C616E"/>
    <w:rsid w:val="003C7F6E"/>
    <w:rsid w:val="003D6C03"/>
    <w:rsid w:val="003E404C"/>
    <w:rsid w:val="003F2A1F"/>
    <w:rsid w:val="003F2B7A"/>
    <w:rsid w:val="003F789C"/>
    <w:rsid w:val="004022E1"/>
    <w:rsid w:val="004042CB"/>
    <w:rsid w:val="004138BF"/>
    <w:rsid w:val="0042549C"/>
    <w:rsid w:val="004355D7"/>
    <w:rsid w:val="00437ADB"/>
    <w:rsid w:val="00440096"/>
    <w:rsid w:val="00444A47"/>
    <w:rsid w:val="00447774"/>
    <w:rsid w:val="00451D76"/>
    <w:rsid w:val="00461D25"/>
    <w:rsid w:val="00462B66"/>
    <w:rsid w:val="00467143"/>
    <w:rsid w:val="00474807"/>
    <w:rsid w:val="00481FB0"/>
    <w:rsid w:val="0048610A"/>
    <w:rsid w:val="00497207"/>
    <w:rsid w:val="004A052E"/>
    <w:rsid w:val="004A07D5"/>
    <w:rsid w:val="004A67ED"/>
    <w:rsid w:val="004B15ED"/>
    <w:rsid w:val="004B1CA3"/>
    <w:rsid w:val="004B3013"/>
    <w:rsid w:val="004C3EEA"/>
    <w:rsid w:val="004C7A4D"/>
    <w:rsid w:val="004D1035"/>
    <w:rsid w:val="004D3A22"/>
    <w:rsid w:val="004D7EFB"/>
    <w:rsid w:val="004E0C1F"/>
    <w:rsid w:val="00501D62"/>
    <w:rsid w:val="00507661"/>
    <w:rsid w:val="005113E9"/>
    <w:rsid w:val="00514486"/>
    <w:rsid w:val="005148B0"/>
    <w:rsid w:val="005151BD"/>
    <w:rsid w:val="00517F9D"/>
    <w:rsid w:val="00524338"/>
    <w:rsid w:val="00525264"/>
    <w:rsid w:val="00525EC4"/>
    <w:rsid w:val="00526399"/>
    <w:rsid w:val="00527AA7"/>
    <w:rsid w:val="00535522"/>
    <w:rsid w:val="00536F75"/>
    <w:rsid w:val="00540B37"/>
    <w:rsid w:val="005418F8"/>
    <w:rsid w:val="005461AC"/>
    <w:rsid w:val="0055241F"/>
    <w:rsid w:val="00555357"/>
    <w:rsid w:val="00555D7D"/>
    <w:rsid w:val="005563BC"/>
    <w:rsid w:val="00584472"/>
    <w:rsid w:val="00591023"/>
    <w:rsid w:val="005A4F4B"/>
    <w:rsid w:val="005A68ED"/>
    <w:rsid w:val="005B1746"/>
    <w:rsid w:val="005B2135"/>
    <w:rsid w:val="005C20E8"/>
    <w:rsid w:val="005C3656"/>
    <w:rsid w:val="005C6DC6"/>
    <w:rsid w:val="005CDA16"/>
    <w:rsid w:val="005D199E"/>
    <w:rsid w:val="005D27FA"/>
    <w:rsid w:val="005D2E4D"/>
    <w:rsid w:val="005D4C56"/>
    <w:rsid w:val="005D6D8A"/>
    <w:rsid w:val="005E23F4"/>
    <w:rsid w:val="005E4754"/>
    <w:rsid w:val="005E7262"/>
    <w:rsid w:val="005F0434"/>
    <w:rsid w:val="006024CF"/>
    <w:rsid w:val="006108E4"/>
    <w:rsid w:val="00611733"/>
    <w:rsid w:val="006163FB"/>
    <w:rsid w:val="0063012C"/>
    <w:rsid w:val="006329C5"/>
    <w:rsid w:val="0064091E"/>
    <w:rsid w:val="0064259A"/>
    <w:rsid w:val="006446E6"/>
    <w:rsid w:val="006513A5"/>
    <w:rsid w:val="00651430"/>
    <w:rsid w:val="00653422"/>
    <w:rsid w:val="00653B5C"/>
    <w:rsid w:val="00655B7F"/>
    <w:rsid w:val="00660E2E"/>
    <w:rsid w:val="00667BF3"/>
    <w:rsid w:val="00672F32"/>
    <w:rsid w:val="0067333C"/>
    <w:rsid w:val="006757A8"/>
    <w:rsid w:val="00676331"/>
    <w:rsid w:val="006816D2"/>
    <w:rsid w:val="0069195C"/>
    <w:rsid w:val="00692CE1"/>
    <w:rsid w:val="0069374B"/>
    <w:rsid w:val="006A1351"/>
    <w:rsid w:val="006B21B6"/>
    <w:rsid w:val="006B415C"/>
    <w:rsid w:val="006B437D"/>
    <w:rsid w:val="006B4F1A"/>
    <w:rsid w:val="006C0E9E"/>
    <w:rsid w:val="006C1071"/>
    <w:rsid w:val="006C60BA"/>
    <w:rsid w:val="006D5BBB"/>
    <w:rsid w:val="006D7055"/>
    <w:rsid w:val="006D794A"/>
    <w:rsid w:val="006E12DD"/>
    <w:rsid w:val="006E3558"/>
    <w:rsid w:val="006F414E"/>
    <w:rsid w:val="00714588"/>
    <w:rsid w:val="00714ED5"/>
    <w:rsid w:val="007217DE"/>
    <w:rsid w:val="0072385D"/>
    <w:rsid w:val="00734F8F"/>
    <w:rsid w:val="007455C9"/>
    <w:rsid w:val="0074699A"/>
    <w:rsid w:val="00761618"/>
    <w:rsid w:val="00765FCA"/>
    <w:rsid w:val="00782F04"/>
    <w:rsid w:val="00784A25"/>
    <w:rsid w:val="007918BB"/>
    <w:rsid w:val="00793D77"/>
    <w:rsid w:val="007974BF"/>
    <w:rsid w:val="007A0B00"/>
    <w:rsid w:val="007A5D26"/>
    <w:rsid w:val="007A5FAF"/>
    <w:rsid w:val="007A689A"/>
    <w:rsid w:val="007B373E"/>
    <w:rsid w:val="007B68E6"/>
    <w:rsid w:val="007C01D4"/>
    <w:rsid w:val="007C225C"/>
    <w:rsid w:val="007C3B36"/>
    <w:rsid w:val="007C5024"/>
    <w:rsid w:val="007C5597"/>
    <w:rsid w:val="007D0528"/>
    <w:rsid w:val="007E5F83"/>
    <w:rsid w:val="007F2031"/>
    <w:rsid w:val="007F21D5"/>
    <w:rsid w:val="007F5CE4"/>
    <w:rsid w:val="00802D40"/>
    <w:rsid w:val="00802E65"/>
    <w:rsid w:val="0080342A"/>
    <w:rsid w:val="008139BC"/>
    <w:rsid w:val="008212EB"/>
    <w:rsid w:val="00821DF6"/>
    <w:rsid w:val="00825A8E"/>
    <w:rsid w:val="00825E17"/>
    <w:rsid w:val="008270C0"/>
    <w:rsid w:val="00830FE7"/>
    <w:rsid w:val="008324FB"/>
    <w:rsid w:val="00834E77"/>
    <w:rsid w:val="008366E7"/>
    <w:rsid w:val="00842CE4"/>
    <w:rsid w:val="00847AD1"/>
    <w:rsid w:val="008524CE"/>
    <w:rsid w:val="00860C67"/>
    <w:rsid w:val="008614F6"/>
    <w:rsid w:val="00862ACE"/>
    <w:rsid w:val="00863914"/>
    <w:rsid w:val="008677F1"/>
    <w:rsid w:val="00881EFE"/>
    <w:rsid w:val="00891A1B"/>
    <w:rsid w:val="00895684"/>
    <w:rsid w:val="0089664C"/>
    <w:rsid w:val="008A0F2E"/>
    <w:rsid w:val="008A50AC"/>
    <w:rsid w:val="008A5B30"/>
    <w:rsid w:val="008B56D9"/>
    <w:rsid w:val="008C2612"/>
    <w:rsid w:val="008C36F1"/>
    <w:rsid w:val="008D1D09"/>
    <w:rsid w:val="008D3F33"/>
    <w:rsid w:val="008D59FD"/>
    <w:rsid w:val="008D65F0"/>
    <w:rsid w:val="008D7722"/>
    <w:rsid w:val="008D77D0"/>
    <w:rsid w:val="008E02F8"/>
    <w:rsid w:val="008E05E3"/>
    <w:rsid w:val="008E33E9"/>
    <w:rsid w:val="008E4C9E"/>
    <w:rsid w:val="008E5396"/>
    <w:rsid w:val="008E5AEC"/>
    <w:rsid w:val="008E6908"/>
    <w:rsid w:val="008F1C5A"/>
    <w:rsid w:val="00903B17"/>
    <w:rsid w:val="00904AC6"/>
    <w:rsid w:val="00906FC5"/>
    <w:rsid w:val="00915E64"/>
    <w:rsid w:val="00922BA6"/>
    <w:rsid w:val="00924ECF"/>
    <w:rsid w:val="00925D87"/>
    <w:rsid w:val="0093444F"/>
    <w:rsid w:val="0093552F"/>
    <w:rsid w:val="00942B28"/>
    <w:rsid w:val="0094523A"/>
    <w:rsid w:val="0096006E"/>
    <w:rsid w:val="00972D0F"/>
    <w:rsid w:val="00973459"/>
    <w:rsid w:val="00976F5D"/>
    <w:rsid w:val="0098295F"/>
    <w:rsid w:val="00982C15"/>
    <w:rsid w:val="00991895"/>
    <w:rsid w:val="009921D5"/>
    <w:rsid w:val="009924B0"/>
    <w:rsid w:val="00993C5B"/>
    <w:rsid w:val="00995A3E"/>
    <w:rsid w:val="009A2647"/>
    <w:rsid w:val="009A58D9"/>
    <w:rsid w:val="009A62A0"/>
    <w:rsid w:val="009A7E0F"/>
    <w:rsid w:val="009B0747"/>
    <w:rsid w:val="009B5C17"/>
    <w:rsid w:val="009B6115"/>
    <w:rsid w:val="009B6B2D"/>
    <w:rsid w:val="009D409C"/>
    <w:rsid w:val="009F30D6"/>
    <w:rsid w:val="00A002B1"/>
    <w:rsid w:val="00A07CC9"/>
    <w:rsid w:val="00A102BA"/>
    <w:rsid w:val="00A10431"/>
    <w:rsid w:val="00A1141D"/>
    <w:rsid w:val="00A127F4"/>
    <w:rsid w:val="00A14500"/>
    <w:rsid w:val="00A1598F"/>
    <w:rsid w:val="00A16DAD"/>
    <w:rsid w:val="00A1798F"/>
    <w:rsid w:val="00A20AE6"/>
    <w:rsid w:val="00A21B3F"/>
    <w:rsid w:val="00A23B79"/>
    <w:rsid w:val="00A323CB"/>
    <w:rsid w:val="00A33DEA"/>
    <w:rsid w:val="00A349D0"/>
    <w:rsid w:val="00A625A5"/>
    <w:rsid w:val="00A62E10"/>
    <w:rsid w:val="00A7080C"/>
    <w:rsid w:val="00A756ED"/>
    <w:rsid w:val="00A77E05"/>
    <w:rsid w:val="00A84236"/>
    <w:rsid w:val="00A90012"/>
    <w:rsid w:val="00A926F7"/>
    <w:rsid w:val="00A9430C"/>
    <w:rsid w:val="00A973FC"/>
    <w:rsid w:val="00AA535A"/>
    <w:rsid w:val="00AB6529"/>
    <w:rsid w:val="00AC1CBF"/>
    <w:rsid w:val="00AD24EE"/>
    <w:rsid w:val="00AD68C3"/>
    <w:rsid w:val="00AE2B6C"/>
    <w:rsid w:val="00AF0E8F"/>
    <w:rsid w:val="00AF26BD"/>
    <w:rsid w:val="00AF4093"/>
    <w:rsid w:val="00AF5BBB"/>
    <w:rsid w:val="00B05509"/>
    <w:rsid w:val="00B154F1"/>
    <w:rsid w:val="00B23F8D"/>
    <w:rsid w:val="00B318A8"/>
    <w:rsid w:val="00B32AFB"/>
    <w:rsid w:val="00B35E64"/>
    <w:rsid w:val="00B3622B"/>
    <w:rsid w:val="00B65105"/>
    <w:rsid w:val="00B65C08"/>
    <w:rsid w:val="00B661C8"/>
    <w:rsid w:val="00B75483"/>
    <w:rsid w:val="00B773E5"/>
    <w:rsid w:val="00B859D1"/>
    <w:rsid w:val="00B87C66"/>
    <w:rsid w:val="00B90255"/>
    <w:rsid w:val="00B920C9"/>
    <w:rsid w:val="00B96CC3"/>
    <w:rsid w:val="00BA4EA9"/>
    <w:rsid w:val="00BA5073"/>
    <w:rsid w:val="00BB35D9"/>
    <w:rsid w:val="00BB5AD1"/>
    <w:rsid w:val="00BC0A5E"/>
    <w:rsid w:val="00BC2499"/>
    <w:rsid w:val="00BC2B26"/>
    <w:rsid w:val="00BC3B1E"/>
    <w:rsid w:val="00BC4243"/>
    <w:rsid w:val="00BC476B"/>
    <w:rsid w:val="00BD1535"/>
    <w:rsid w:val="00BD16AE"/>
    <w:rsid w:val="00BE65C1"/>
    <w:rsid w:val="00BE73A8"/>
    <w:rsid w:val="00BF219C"/>
    <w:rsid w:val="00C047C7"/>
    <w:rsid w:val="00C075CE"/>
    <w:rsid w:val="00C07706"/>
    <w:rsid w:val="00C10F8E"/>
    <w:rsid w:val="00C22CBB"/>
    <w:rsid w:val="00C22E4F"/>
    <w:rsid w:val="00C23D4E"/>
    <w:rsid w:val="00C31E8F"/>
    <w:rsid w:val="00C54CF2"/>
    <w:rsid w:val="00C56C02"/>
    <w:rsid w:val="00C61AA8"/>
    <w:rsid w:val="00C6621F"/>
    <w:rsid w:val="00C72183"/>
    <w:rsid w:val="00C747C5"/>
    <w:rsid w:val="00C76596"/>
    <w:rsid w:val="00C809FB"/>
    <w:rsid w:val="00C82190"/>
    <w:rsid w:val="00C87F72"/>
    <w:rsid w:val="00C931EE"/>
    <w:rsid w:val="00CA1C88"/>
    <w:rsid w:val="00CA3B80"/>
    <w:rsid w:val="00CA4F66"/>
    <w:rsid w:val="00CA5C82"/>
    <w:rsid w:val="00CA76DC"/>
    <w:rsid w:val="00CA783E"/>
    <w:rsid w:val="00CB44CD"/>
    <w:rsid w:val="00CD15C2"/>
    <w:rsid w:val="00CD3D68"/>
    <w:rsid w:val="00CD4F25"/>
    <w:rsid w:val="00CD7F39"/>
    <w:rsid w:val="00CF0794"/>
    <w:rsid w:val="00CF118D"/>
    <w:rsid w:val="00CF26DD"/>
    <w:rsid w:val="00CF3CBE"/>
    <w:rsid w:val="00CF6561"/>
    <w:rsid w:val="00D02397"/>
    <w:rsid w:val="00D03E62"/>
    <w:rsid w:val="00D12C3A"/>
    <w:rsid w:val="00D14E65"/>
    <w:rsid w:val="00D21254"/>
    <w:rsid w:val="00D24D3D"/>
    <w:rsid w:val="00D339BD"/>
    <w:rsid w:val="00D34EB6"/>
    <w:rsid w:val="00D45950"/>
    <w:rsid w:val="00D4664B"/>
    <w:rsid w:val="00D5126A"/>
    <w:rsid w:val="00D549D6"/>
    <w:rsid w:val="00D54ADD"/>
    <w:rsid w:val="00D56FFD"/>
    <w:rsid w:val="00D628B0"/>
    <w:rsid w:val="00D67EFB"/>
    <w:rsid w:val="00DB06F8"/>
    <w:rsid w:val="00DB0945"/>
    <w:rsid w:val="00DC323D"/>
    <w:rsid w:val="00DC326C"/>
    <w:rsid w:val="00DC5842"/>
    <w:rsid w:val="00DC7C02"/>
    <w:rsid w:val="00DD2964"/>
    <w:rsid w:val="00DD4A2D"/>
    <w:rsid w:val="00DE24CD"/>
    <w:rsid w:val="00DF083E"/>
    <w:rsid w:val="00DF0E1A"/>
    <w:rsid w:val="00DF2C12"/>
    <w:rsid w:val="00DF3274"/>
    <w:rsid w:val="00DF524F"/>
    <w:rsid w:val="00DF71C6"/>
    <w:rsid w:val="00E00981"/>
    <w:rsid w:val="00E01E95"/>
    <w:rsid w:val="00E027D4"/>
    <w:rsid w:val="00E02B63"/>
    <w:rsid w:val="00E069BF"/>
    <w:rsid w:val="00E0758A"/>
    <w:rsid w:val="00E14423"/>
    <w:rsid w:val="00E22ABD"/>
    <w:rsid w:val="00E22DCB"/>
    <w:rsid w:val="00E256D6"/>
    <w:rsid w:val="00E26F7C"/>
    <w:rsid w:val="00E33AE1"/>
    <w:rsid w:val="00E41F38"/>
    <w:rsid w:val="00E44F10"/>
    <w:rsid w:val="00E5125C"/>
    <w:rsid w:val="00E55917"/>
    <w:rsid w:val="00E5634B"/>
    <w:rsid w:val="00E57FA7"/>
    <w:rsid w:val="00E701E4"/>
    <w:rsid w:val="00E70C69"/>
    <w:rsid w:val="00E81BBD"/>
    <w:rsid w:val="00E81DBA"/>
    <w:rsid w:val="00E8308E"/>
    <w:rsid w:val="00E83F62"/>
    <w:rsid w:val="00E84540"/>
    <w:rsid w:val="00E85A07"/>
    <w:rsid w:val="00E87862"/>
    <w:rsid w:val="00E87D9D"/>
    <w:rsid w:val="00EA25C3"/>
    <w:rsid w:val="00EA2BBD"/>
    <w:rsid w:val="00EB055B"/>
    <w:rsid w:val="00EB1720"/>
    <w:rsid w:val="00EB297D"/>
    <w:rsid w:val="00EB3471"/>
    <w:rsid w:val="00ED284C"/>
    <w:rsid w:val="00ED3D79"/>
    <w:rsid w:val="00ED5793"/>
    <w:rsid w:val="00ED6575"/>
    <w:rsid w:val="00ED6E2A"/>
    <w:rsid w:val="00ED74B5"/>
    <w:rsid w:val="00EE2209"/>
    <w:rsid w:val="00EE528A"/>
    <w:rsid w:val="00EE5421"/>
    <w:rsid w:val="00EE608D"/>
    <w:rsid w:val="00EE6874"/>
    <w:rsid w:val="00EF008E"/>
    <w:rsid w:val="00EF38E8"/>
    <w:rsid w:val="00EF4F3B"/>
    <w:rsid w:val="00F12697"/>
    <w:rsid w:val="00F127DE"/>
    <w:rsid w:val="00F1319E"/>
    <w:rsid w:val="00F16418"/>
    <w:rsid w:val="00F17320"/>
    <w:rsid w:val="00F25363"/>
    <w:rsid w:val="00F2699F"/>
    <w:rsid w:val="00F32EF2"/>
    <w:rsid w:val="00F4571C"/>
    <w:rsid w:val="00F45CAF"/>
    <w:rsid w:val="00F56F08"/>
    <w:rsid w:val="00F60A2D"/>
    <w:rsid w:val="00F673DE"/>
    <w:rsid w:val="00F7771C"/>
    <w:rsid w:val="00F80750"/>
    <w:rsid w:val="00F816C7"/>
    <w:rsid w:val="00F82C9D"/>
    <w:rsid w:val="00F84BDC"/>
    <w:rsid w:val="00F85FBB"/>
    <w:rsid w:val="00F94612"/>
    <w:rsid w:val="00FA5749"/>
    <w:rsid w:val="00FA7994"/>
    <w:rsid w:val="00FB26C1"/>
    <w:rsid w:val="00FB2C04"/>
    <w:rsid w:val="00FB3F5E"/>
    <w:rsid w:val="00FB517C"/>
    <w:rsid w:val="00FC0B8A"/>
    <w:rsid w:val="00FC41E5"/>
    <w:rsid w:val="00FD622F"/>
    <w:rsid w:val="00FD7BB7"/>
    <w:rsid w:val="00FE1B3F"/>
    <w:rsid w:val="00FE57B2"/>
    <w:rsid w:val="00FF04F6"/>
    <w:rsid w:val="00FF0574"/>
    <w:rsid w:val="00FF4741"/>
    <w:rsid w:val="00FF4801"/>
    <w:rsid w:val="00FF6870"/>
    <w:rsid w:val="015463F3"/>
    <w:rsid w:val="0163C586"/>
    <w:rsid w:val="01FA0B42"/>
    <w:rsid w:val="027402DD"/>
    <w:rsid w:val="036EB507"/>
    <w:rsid w:val="04A44338"/>
    <w:rsid w:val="05564F1A"/>
    <w:rsid w:val="05AB2BD9"/>
    <w:rsid w:val="062D2140"/>
    <w:rsid w:val="062D8E53"/>
    <w:rsid w:val="063253AB"/>
    <w:rsid w:val="066BBF27"/>
    <w:rsid w:val="069A8502"/>
    <w:rsid w:val="072029F1"/>
    <w:rsid w:val="073A73B2"/>
    <w:rsid w:val="07AEE662"/>
    <w:rsid w:val="0990CAD6"/>
    <w:rsid w:val="09B5AA0B"/>
    <w:rsid w:val="0A90F8A6"/>
    <w:rsid w:val="0BCB3470"/>
    <w:rsid w:val="0D52F347"/>
    <w:rsid w:val="0D5D807D"/>
    <w:rsid w:val="0DC4434A"/>
    <w:rsid w:val="0E2A38AE"/>
    <w:rsid w:val="0E2E7489"/>
    <w:rsid w:val="0E780887"/>
    <w:rsid w:val="0EEEC3A8"/>
    <w:rsid w:val="0F0CC80C"/>
    <w:rsid w:val="0F3ADB7B"/>
    <w:rsid w:val="0F6469C9"/>
    <w:rsid w:val="0FCAF072"/>
    <w:rsid w:val="107FBAC5"/>
    <w:rsid w:val="1088B699"/>
    <w:rsid w:val="1095E168"/>
    <w:rsid w:val="1177599A"/>
    <w:rsid w:val="11E2A987"/>
    <w:rsid w:val="123B6626"/>
    <w:rsid w:val="124BDA8F"/>
    <w:rsid w:val="12ABBA88"/>
    <w:rsid w:val="132B9D3F"/>
    <w:rsid w:val="13C2C5C8"/>
    <w:rsid w:val="14112D52"/>
    <w:rsid w:val="141EB28F"/>
    <w:rsid w:val="152C0167"/>
    <w:rsid w:val="16B6F411"/>
    <w:rsid w:val="178C3E49"/>
    <w:rsid w:val="17B5E17B"/>
    <w:rsid w:val="17BA952E"/>
    <w:rsid w:val="188960E7"/>
    <w:rsid w:val="194631DF"/>
    <w:rsid w:val="198805BD"/>
    <w:rsid w:val="19AD116E"/>
    <w:rsid w:val="1A4273E6"/>
    <w:rsid w:val="1AC126A4"/>
    <w:rsid w:val="1B11E8F7"/>
    <w:rsid w:val="1B48245A"/>
    <w:rsid w:val="1B8D385D"/>
    <w:rsid w:val="1BB1DB80"/>
    <w:rsid w:val="1BB4A797"/>
    <w:rsid w:val="1C060EC3"/>
    <w:rsid w:val="1C48F6D4"/>
    <w:rsid w:val="1D9D72DB"/>
    <w:rsid w:val="1E3BE3CE"/>
    <w:rsid w:val="1E664A18"/>
    <w:rsid w:val="1E7DECCD"/>
    <w:rsid w:val="1E88918E"/>
    <w:rsid w:val="1EC36FA9"/>
    <w:rsid w:val="1EF5BB93"/>
    <w:rsid w:val="1FA1FBF5"/>
    <w:rsid w:val="1FA210A4"/>
    <w:rsid w:val="1FCBBFBA"/>
    <w:rsid w:val="1FD91BA0"/>
    <w:rsid w:val="2043AC82"/>
    <w:rsid w:val="210F6DC9"/>
    <w:rsid w:val="21551FD1"/>
    <w:rsid w:val="21850E91"/>
    <w:rsid w:val="227F124B"/>
    <w:rsid w:val="228D43B0"/>
    <w:rsid w:val="235E9A36"/>
    <w:rsid w:val="23915312"/>
    <w:rsid w:val="23F6815A"/>
    <w:rsid w:val="24354AD3"/>
    <w:rsid w:val="244F5D93"/>
    <w:rsid w:val="24D22D88"/>
    <w:rsid w:val="24E57EF0"/>
    <w:rsid w:val="25433528"/>
    <w:rsid w:val="2660D617"/>
    <w:rsid w:val="26814F51"/>
    <w:rsid w:val="275DE830"/>
    <w:rsid w:val="277464A1"/>
    <w:rsid w:val="28430016"/>
    <w:rsid w:val="2854723C"/>
    <w:rsid w:val="28CD047B"/>
    <w:rsid w:val="297FA290"/>
    <w:rsid w:val="2A365F42"/>
    <w:rsid w:val="2A851ACE"/>
    <w:rsid w:val="2AC0E9BE"/>
    <w:rsid w:val="2C8991A7"/>
    <w:rsid w:val="2CAE5C6D"/>
    <w:rsid w:val="2D9CD6C5"/>
    <w:rsid w:val="2DE3A625"/>
    <w:rsid w:val="2DF97561"/>
    <w:rsid w:val="2E539DE8"/>
    <w:rsid w:val="2EB1F5B0"/>
    <w:rsid w:val="2F6147D8"/>
    <w:rsid w:val="30BE307B"/>
    <w:rsid w:val="30E16676"/>
    <w:rsid w:val="30E66FEA"/>
    <w:rsid w:val="325B2619"/>
    <w:rsid w:val="32941F52"/>
    <w:rsid w:val="3305A38E"/>
    <w:rsid w:val="336F2DC6"/>
    <w:rsid w:val="338E6BEF"/>
    <w:rsid w:val="3432592E"/>
    <w:rsid w:val="34ADFB02"/>
    <w:rsid w:val="35516EE3"/>
    <w:rsid w:val="35BEF801"/>
    <w:rsid w:val="360969D4"/>
    <w:rsid w:val="36A3C693"/>
    <w:rsid w:val="39444117"/>
    <w:rsid w:val="39B554FD"/>
    <w:rsid w:val="3A83DE4B"/>
    <w:rsid w:val="3AE01178"/>
    <w:rsid w:val="3C1B9CED"/>
    <w:rsid w:val="3D825E9C"/>
    <w:rsid w:val="3DA4B510"/>
    <w:rsid w:val="3DB76D4E"/>
    <w:rsid w:val="3EBB14EF"/>
    <w:rsid w:val="3F249D8A"/>
    <w:rsid w:val="3F29F94F"/>
    <w:rsid w:val="3F2B2748"/>
    <w:rsid w:val="40160135"/>
    <w:rsid w:val="40374D6B"/>
    <w:rsid w:val="404F5D6C"/>
    <w:rsid w:val="407595BA"/>
    <w:rsid w:val="40C3B216"/>
    <w:rsid w:val="4199E549"/>
    <w:rsid w:val="41EB2DCD"/>
    <w:rsid w:val="42B5F9E5"/>
    <w:rsid w:val="4329CBD9"/>
    <w:rsid w:val="433BEBAF"/>
    <w:rsid w:val="43B5C154"/>
    <w:rsid w:val="441B0753"/>
    <w:rsid w:val="445090B9"/>
    <w:rsid w:val="4543A609"/>
    <w:rsid w:val="45ED5D39"/>
    <w:rsid w:val="4803C33A"/>
    <w:rsid w:val="48439496"/>
    <w:rsid w:val="496E82EA"/>
    <w:rsid w:val="4A652A98"/>
    <w:rsid w:val="4A813EDF"/>
    <w:rsid w:val="4AC3F58F"/>
    <w:rsid w:val="4B401F59"/>
    <w:rsid w:val="4CF13D7C"/>
    <w:rsid w:val="4E61C6C9"/>
    <w:rsid w:val="4E6AD941"/>
    <w:rsid w:val="4F1E8C68"/>
    <w:rsid w:val="4F37E69B"/>
    <w:rsid w:val="50114F32"/>
    <w:rsid w:val="515338F7"/>
    <w:rsid w:val="5167097E"/>
    <w:rsid w:val="52DA2CC6"/>
    <w:rsid w:val="52DD1B1D"/>
    <w:rsid w:val="53617CFA"/>
    <w:rsid w:val="53697C0B"/>
    <w:rsid w:val="5382CAAB"/>
    <w:rsid w:val="54983BFC"/>
    <w:rsid w:val="5526ED39"/>
    <w:rsid w:val="5565EBDA"/>
    <w:rsid w:val="55B9760B"/>
    <w:rsid w:val="56D98817"/>
    <w:rsid w:val="576F8048"/>
    <w:rsid w:val="57744803"/>
    <w:rsid w:val="58209097"/>
    <w:rsid w:val="58CF4D4C"/>
    <w:rsid w:val="58FCCECD"/>
    <w:rsid w:val="590988FD"/>
    <w:rsid w:val="590C8FB6"/>
    <w:rsid w:val="5911EF7D"/>
    <w:rsid w:val="597E40E1"/>
    <w:rsid w:val="59893BCD"/>
    <w:rsid w:val="59E5F62D"/>
    <w:rsid w:val="5A62740A"/>
    <w:rsid w:val="5B15821D"/>
    <w:rsid w:val="5B1C1AF0"/>
    <w:rsid w:val="5B9545E8"/>
    <w:rsid w:val="5B9C87B1"/>
    <w:rsid w:val="5C6EEA27"/>
    <w:rsid w:val="5CC30A98"/>
    <w:rsid w:val="5D2B5816"/>
    <w:rsid w:val="5D5EFCA0"/>
    <w:rsid w:val="5D8638A6"/>
    <w:rsid w:val="5E92F37E"/>
    <w:rsid w:val="5ED83F51"/>
    <w:rsid w:val="603924F3"/>
    <w:rsid w:val="61050F1F"/>
    <w:rsid w:val="6175A065"/>
    <w:rsid w:val="621F5862"/>
    <w:rsid w:val="63AEBCD3"/>
    <w:rsid w:val="649BB210"/>
    <w:rsid w:val="64B94B48"/>
    <w:rsid w:val="64BA5D27"/>
    <w:rsid w:val="64F5EFFB"/>
    <w:rsid w:val="66B373C7"/>
    <w:rsid w:val="66F98708"/>
    <w:rsid w:val="6730E366"/>
    <w:rsid w:val="67A43A57"/>
    <w:rsid w:val="68416BED"/>
    <w:rsid w:val="68D3EDEE"/>
    <w:rsid w:val="69520EE2"/>
    <w:rsid w:val="69FEE2A3"/>
    <w:rsid w:val="6A7366CF"/>
    <w:rsid w:val="6A9676CB"/>
    <w:rsid w:val="6AAB1435"/>
    <w:rsid w:val="6AABB8B8"/>
    <w:rsid w:val="6B1B89FC"/>
    <w:rsid w:val="6B53BC2C"/>
    <w:rsid w:val="6BB1D208"/>
    <w:rsid w:val="6BCA0D70"/>
    <w:rsid w:val="6C0DCB72"/>
    <w:rsid w:val="6C2907A3"/>
    <w:rsid w:val="6C982558"/>
    <w:rsid w:val="6CDCED0D"/>
    <w:rsid w:val="6DC34344"/>
    <w:rsid w:val="6F3923F5"/>
    <w:rsid w:val="710BB848"/>
    <w:rsid w:val="71351C1F"/>
    <w:rsid w:val="71DDEAEB"/>
    <w:rsid w:val="72D6BCF0"/>
    <w:rsid w:val="72DB8D8D"/>
    <w:rsid w:val="74AC60E2"/>
    <w:rsid w:val="756B50FF"/>
    <w:rsid w:val="75B23DE3"/>
    <w:rsid w:val="75BB44CA"/>
    <w:rsid w:val="77467960"/>
    <w:rsid w:val="786B2CFB"/>
    <w:rsid w:val="787212D4"/>
    <w:rsid w:val="7956605D"/>
    <w:rsid w:val="79AFDD11"/>
    <w:rsid w:val="7B78DBBF"/>
    <w:rsid w:val="7C39C15F"/>
    <w:rsid w:val="7C66ACAD"/>
    <w:rsid w:val="7C978B2D"/>
    <w:rsid w:val="7CC99019"/>
    <w:rsid w:val="7D6B4493"/>
    <w:rsid w:val="7D8D041C"/>
    <w:rsid w:val="7D92F208"/>
    <w:rsid w:val="7DE60C3B"/>
    <w:rsid w:val="7ECDCC13"/>
    <w:rsid w:val="7ECE03BF"/>
    <w:rsid w:val="7EDC3F84"/>
    <w:rsid w:val="7F0C1A80"/>
    <w:rsid w:val="7F1A09A3"/>
    <w:rsid w:val="7F5477B9"/>
    <w:rsid w:val="7F6D4B45"/>
    <w:rsid w:val="7FE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1765B"/>
  <w15:chartTrackingRefBased/>
  <w15:docId w15:val="{ECF0DCD7-8E1D-4127-AA43-4D643BFB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21B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4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66"/>
  </w:style>
  <w:style w:type="paragraph" w:styleId="Footer">
    <w:name w:val="footer"/>
    <w:basedOn w:val="Normal"/>
    <w:link w:val="FooterChar"/>
    <w:uiPriority w:val="99"/>
    <w:unhideWhenUsed/>
    <w:rsid w:val="00CA4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66"/>
  </w:style>
  <w:style w:type="paragraph" w:styleId="ListParagraph">
    <w:name w:val="List Paragraph"/>
    <w:basedOn w:val="Normal"/>
    <w:uiPriority w:val="34"/>
    <w:qFormat/>
    <w:rsid w:val="00E44F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94523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8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hmiskauppa.fi" TargetMode="External"/><Relationship Id="rId18" Type="http://schemas.openxmlformats.org/officeDocument/2006/relationships/hyperlink" Target="https://www.riku.fi/seasonalwork/" TargetMode="External"/><Relationship Id="rId26" Type="http://schemas.openxmlformats.org/officeDocument/2006/relationships/hyperlink" Target="http://www.kotoutuminen.fi" TargetMode="External"/><Relationship Id="rId21" Type="http://schemas.openxmlformats.org/officeDocument/2006/relationships/hyperlink" Target="http://www.netari.fi/uk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ihmiskauppa.auttamisjarjestelma@migri.fi" TargetMode="External"/><Relationship Id="rId17" Type="http://schemas.openxmlformats.org/officeDocument/2006/relationships/hyperlink" Target="mailto:help@riku.fi" TargetMode="External"/><Relationship Id="rId25" Type="http://schemas.openxmlformats.org/officeDocument/2006/relationships/hyperlink" Target="http://www.migri.fi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tto@migri.fi" TargetMode="External"/><Relationship Id="rId20" Type="http://schemas.openxmlformats.org/officeDocument/2006/relationships/hyperlink" Target="http://www.sekasin.fi" TargetMode="External"/><Relationship Id="rId29" Type="http://schemas.openxmlformats.org/officeDocument/2006/relationships/hyperlink" Target="https://oma.punainenristi.f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ina.lappalainen@redcross.fi" TargetMode="External"/><Relationship Id="rId24" Type="http://schemas.openxmlformats.org/officeDocument/2006/relationships/hyperlink" Target="http://www.infofinland.fi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kela.fi/information-in-ukrainian-about-kela-benefits" TargetMode="External"/><Relationship Id="rId23" Type="http://schemas.openxmlformats.org/officeDocument/2006/relationships/hyperlink" Target="http://www.ruoka-apu.fi" TargetMode="External"/><Relationship Id="rId28" Type="http://schemas.openxmlformats.org/officeDocument/2006/relationships/hyperlink" Target="http://www.redcross.fi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oimistot.te-palvelut.fi/ukraina/tyonhakijaksi-ilmoittautuminen-ja-tyonhaku-suomessa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ela.fi/selkokieli" TargetMode="External"/><Relationship Id="rId22" Type="http://schemas.openxmlformats.org/officeDocument/2006/relationships/hyperlink" Target="https://www.sos-lapsikyla.fi/lets-chat-ukrainaksi/" TargetMode="External"/><Relationship Id="rId27" Type="http://schemas.openxmlformats.org/officeDocument/2006/relationships/hyperlink" Target="http://www.kotoutumisentukena.fi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236f0-a1e9-440b-aca3-f1ee8e58e7a1">
      <Terms xmlns="http://schemas.microsoft.com/office/infopath/2007/PartnerControls"/>
    </lcf76f155ced4ddcb4097134ff3c332f>
    <SharedWithUsers xmlns="4de07919-554c-476d-b344-36e3c7ea76c6">
      <UserInfo>
        <DisplayName>Vaalgamaa Niklas</DisplayName>
        <AccountId>6</AccountId>
        <AccountType/>
      </UserInfo>
    </SharedWithUsers>
    <TaxCatchAll xmlns="4de07919-554c-476d-b344-36e3c7ea76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07974AC46F804091E0375101266669" ma:contentTypeVersion="15" ma:contentTypeDescription="Skapa ett nytt dokument." ma:contentTypeScope="" ma:versionID="4df16eb920db6daa7044435615a83275">
  <xsd:schema xmlns:xsd="http://www.w3.org/2001/XMLSchema" xmlns:xs="http://www.w3.org/2001/XMLSchema" xmlns:p="http://schemas.microsoft.com/office/2006/metadata/properties" xmlns:ns2="386236f0-a1e9-440b-aca3-f1ee8e58e7a1" xmlns:ns3="4de07919-554c-476d-b344-36e3c7ea76c6" targetNamespace="http://schemas.microsoft.com/office/2006/metadata/properties" ma:root="true" ma:fieldsID="ad5e95827479ea8d2aaea6b893d70c8e" ns2:_="" ns3:_="">
    <xsd:import namespace="386236f0-a1e9-440b-aca3-f1ee8e58e7a1"/>
    <xsd:import namespace="4de07919-554c-476d-b344-36e3c7ea7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236f0-a1e9-440b-aca3-f1ee8e58e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07919-554c-476d-b344-36e3c7ea7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db81ba-77d9-4569-8d98-e1d6daffd5b8}" ma:internalName="TaxCatchAll" ma:showField="CatchAllData" ma:web="4de07919-554c-476d-b344-36e3c7ea7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CD54B-E94B-41DD-BC65-E26159A7D182}">
  <ds:schemaRefs>
    <ds:schemaRef ds:uri="http://schemas.microsoft.com/office/2006/metadata/properties"/>
    <ds:schemaRef ds:uri="http://schemas.microsoft.com/office/infopath/2007/PartnerControls"/>
    <ds:schemaRef ds:uri="386236f0-a1e9-440b-aca3-f1ee8e58e7a1"/>
    <ds:schemaRef ds:uri="4de07919-554c-476d-b344-36e3c7ea76c6"/>
  </ds:schemaRefs>
</ds:datastoreItem>
</file>

<file path=customXml/itemProps2.xml><?xml version="1.0" encoding="utf-8"?>
<ds:datastoreItem xmlns:ds="http://schemas.openxmlformats.org/officeDocument/2006/customXml" ds:itemID="{BCB2A700-16E0-40F8-AE23-E6918E64B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3AE6-B660-4F59-BC8E-E921F7B0C0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D603B-28CA-4A0C-8DE0-14F591C2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236f0-a1e9-440b-aca3-f1ee8e58e7a1"/>
    <ds:schemaRef ds:uri="4de07919-554c-476d-b344-36e3c7ea7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1661</Words>
  <Characters>13458</Characters>
  <Application>Microsoft Office Word</Application>
  <DocSecurity>0</DocSecurity>
  <Lines>112</Lines>
  <Paragraphs>30</Paragraphs>
  <ScaleCrop>false</ScaleCrop>
  <Company>Suomen Punainen Risti</Company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Sundman Tuula</dc:creator>
  <cp:keywords/>
  <dc:description/>
  <cp:lastModifiedBy>Lappalainen Karoliina</cp:lastModifiedBy>
  <cp:revision>207</cp:revision>
  <cp:lastPrinted>2024-08-01T13:02:00Z</cp:lastPrinted>
  <dcterms:created xsi:type="dcterms:W3CDTF">2024-07-31T09:05:00Z</dcterms:created>
  <dcterms:modified xsi:type="dcterms:W3CDTF">2024-10-08T16:17:00Z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0x0101006A07974AC46F804091E0375101266669</vt:lpwstr>
  </property>
  <property fmtid="{D5CDD505-2E9C-101B-9397-08002B2CF9AE}" pid="3" name="MediaServiceImageTags">
    <vt:lpwstr/>
  </property>
</Properties>
</file>