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1F3" w:rsidRPr="00F93D11" w:rsidRDefault="0041794F" w:rsidP="00015BBE">
      <w:pPr>
        <w:rPr>
          <w:b/>
          <w:sz w:val="32"/>
          <w:szCs w:val="32"/>
        </w:rPr>
      </w:pPr>
      <w:bookmarkStart w:id="0" w:name="_GoBack"/>
      <w:bookmarkEnd w:id="0"/>
      <w:proofErr w:type="gramStart"/>
      <w:r>
        <w:rPr>
          <w:b/>
          <w:sz w:val="32"/>
          <w:szCs w:val="32"/>
        </w:rPr>
        <w:t xml:space="preserve">FAQ – </w:t>
      </w:r>
      <w:r w:rsidR="00546610">
        <w:rPr>
          <w:b/>
          <w:sz w:val="32"/>
          <w:szCs w:val="32"/>
        </w:rPr>
        <w:t>usein kysyttyjä kysymyksiä</w:t>
      </w:r>
      <w:r>
        <w:rPr>
          <w:b/>
          <w:sz w:val="32"/>
          <w:szCs w:val="32"/>
        </w:rPr>
        <w:t xml:space="preserve"> Äkkilähtö 2016 -harjoituksesta</w:t>
      </w:r>
      <w:proofErr w:type="gramEnd"/>
    </w:p>
    <w:p w:rsidR="00015BBE" w:rsidRDefault="00015BBE" w:rsidP="00015BBE"/>
    <w:p w:rsidR="00015BBE" w:rsidRPr="00546610" w:rsidRDefault="00015BBE" w:rsidP="00015BBE">
      <w:pPr>
        <w:rPr>
          <w:rFonts w:asciiTheme="minorHAnsi" w:hAnsiTheme="minorHAnsi"/>
          <w:b/>
        </w:rPr>
      </w:pPr>
      <w:r w:rsidRPr="00546610">
        <w:rPr>
          <w:rFonts w:asciiTheme="minorHAnsi" w:hAnsiTheme="minorHAnsi"/>
          <w:b/>
        </w:rPr>
        <w:t>Osastomme on lähdössä mukaan harjoitukseen. Mistä lähdemme liikkeelle?</w:t>
      </w:r>
    </w:p>
    <w:p w:rsidR="00015BBE" w:rsidRPr="00546610" w:rsidRDefault="00015BBE" w:rsidP="00015BBE">
      <w:pPr>
        <w:rPr>
          <w:rFonts w:asciiTheme="minorHAnsi" w:hAnsiTheme="minorHAnsi"/>
        </w:rPr>
      </w:pPr>
    </w:p>
    <w:p w:rsidR="0041794F" w:rsidRDefault="001C4D3E" w:rsidP="00015BBE">
      <w:pPr>
        <w:rPr>
          <w:rFonts w:asciiTheme="minorHAnsi" w:hAnsiTheme="minorHAnsi"/>
        </w:rPr>
      </w:pPr>
      <w:r>
        <w:rPr>
          <w:rFonts w:asciiTheme="minorHAnsi" w:hAnsiTheme="minorHAnsi"/>
        </w:rPr>
        <w:t xml:space="preserve">Ihan ensin kannattaa </w:t>
      </w:r>
      <w:r w:rsidR="0041794F">
        <w:rPr>
          <w:rFonts w:asciiTheme="minorHAnsi" w:hAnsiTheme="minorHAnsi"/>
        </w:rPr>
        <w:t xml:space="preserve">lukea </w:t>
      </w:r>
      <w:proofErr w:type="spellStart"/>
      <w:r w:rsidR="0041794F">
        <w:rPr>
          <w:rFonts w:asciiTheme="minorHAnsi" w:hAnsiTheme="minorHAnsi"/>
        </w:rPr>
        <w:t>RedNetin</w:t>
      </w:r>
      <w:proofErr w:type="spellEnd"/>
      <w:r w:rsidR="0041794F">
        <w:rPr>
          <w:rFonts w:asciiTheme="minorHAnsi" w:hAnsiTheme="minorHAnsi"/>
        </w:rPr>
        <w:t xml:space="preserve"> Äkkilähtö 2016 -</w:t>
      </w:r>
      <w:r>
        <w:rPr>
          <w:rFonts w:asciiTheme="minorHAnsi" w:hAnsiTheme="minorHAnsi"/>
        </w:rPr>
        <w:t xml:space="preserve">sivujen materiaali läpi, siellä on vastauksia moniin kysymyksiin. </w:t>
      </w:r>
    </w:p>
    <w:p w:rsidR="0041794F" w:rsidRDefault="0041794F" w:rsidP="00015BBE">
      <w:pPr>
        <w:rPr>
          <w:rFonts w:asciiTheme="minorHAnsi" w:hAnsiTheme="minorHAnsi"/>
        </w:rPr>
      </w:pPr>
    </w:p>
    <w:p w:rsidR="00B61992" w:rsidRPr="00546610" w:rsidRDefault="00B61992" w:rsidP="00015BBE">
      <w:pPr>
        <w:rPr>
          <w:rFonts w:asciiTheme="minorHAnsi" w:hAnsiTheme="minorHAnsi"/>
        </w:rPr>
      </w:pPr>
      <w:r w:rsidRPr="00546610">
        <w:rPr>
          <w:rFonts w:asciiTheme="minorHAnsi" w:hAnsiTheme="minorHAnsi"/>
        </w:rPr>
        <w:t xml:space="preserve">Harjoituksen tärkein tavoite on harjoitella ja kehittää osaston valmiutta toimia </w:t>
      </w:r>
      <w:r w:rsidR="0041794F">
        <w:rPr>
          <w:rFonts w:asciiTheme="minorHAnsi" w:hAnsiTheme="minorHAnsi"/>
        </w:rPr>
        <w:t>evakuointitilanteiss</w:t>
      </w:r>
      <w:r w:rsidRPr="00546610">
        <w:rPr>
          <w:rFonts w:asciiTheme="minorHAnsi" w:hAnsiTheme="minorHAnsi"/>
        </w:rPr>
        <w:t>a.</w:t>
      </w:r>
      <w:r w:rsidR="0041794F">
        <w:rPr>
          <w:rFonts w:asciiTheme="minorHAnsi" w:hAnsiTheme="minorHAnsi"/>
        </w:rPr>
        <w:t xml:space="preserve"> Tarkistakaa,</w:t>
      </w:r>
      <w:r w:rsidRPr="00546610">
        <w:rPr>
          <w:rFonts w:asciiTheme="minorHAnsi" w:hAnsiTheme="minorHAnsi"/>
        </w:rPr>
        <w:t xml:space="preserve"> onko val</w:t>
      </w:r>
      <w:r w:rsidR="0041794F">
        <w:rPr>
          <w:rFonts w:asciiTheme="minorHAnsi" w:hAnsiTheme="minorHAnsi"/>
        </w:rPr>
        <w:t>miussuunnitelmanne ajan tasalla ja</w:t>
      </w:r>
      <w:r w:rsidRPr="00546610">
        <w:rPr>
          <w:rFonts w:asciiTheme="minorHAnsi" w:hAnsiTheme="minorHAnsi"/>
        </w:rPr>
        <w:t xml:space="preserve"> vastaako </w:t>
      </w:r>
      <w:r w:rsidR="0041794F">
        <w:rPr>
          <w:rFonts w:asciiTheme="minorHAnsi" w:hAnsiTheme="minorHAnsi"/>
        </w:rPr>
        <w:t>se</w:t>
      </w:r>
      <w:r w:rsidRPr="00546610">
        <w:rPr>
          <w:rFonts w:asciiTheme="minorHAnsi" w:hAnsiTheme="minorHAnsi"/>
        </w:rPr>
        <w:t xml:space="preserve"> osastonne resursseja. </w:t>
      </w:r>
      <w:r w:rsidR="00FA2E85" w:rsidRPr="00546610">
        <w:rPr>
          <w:rFonts w:asciiTheme="minorHAnsi" w:hAnsiTheme="minorHAnsi"/>
        </w:rPr>
        <w:t>Tämän jälkeen voitte alkaa pohti</w:t>
      </w:r>
      <w:r w:rsidR="0041794F">
        <w:rPr>
          <w:rFonts w:asciiTheme="minorHAnsi" w:hAnsiTheme="minorHAnsi"/>
        </w:rPr>
        <w:t>a,</w:t>
      </w:r>
      <w:r w:rsidR="00FA2E85" w:rsidRPr="00546610">
        <w:rPr>
          <w:rFonts w:asciiTheme="minorHAnsi" w:hAnsiTheme="minorHAnsi"/>
        </w:rPr>
        <w:t xml:space="preserve"> millaisen harjoituspäivän haluatte toteuttaa ja mikä yläkoulu olisi sopiva yhteistyökumppani. Yläkouluun </w:t>
      </w:r>
      <w:r w:rsidR="0041794F">
        <w:rPr>
          <w:rFonts w:asciiTheme="minorHAnsi" w:hAnsiTheme="minorHAnsi"/>
        </w:rPr>
        <w:t xml:space="preserve">ja evakuoinnista vastaavaan pelastuslaitokseen </w:t>
      </w:r>
      <w:r w:rsidR="00FA2E85" w:rsidRPr="00546610">
        <w:rPr>
          <w:rFonts w:asciiTheme="minorHAnsi" w:hAnsiTheme="minorHAnsi"/>
        </w:rPr>
        <w:t xml:space="preserve">kannattaa olla yhteydessä mahdollisimman pian ja sopia heidän kanssaan ensimmäinen tapaaminen. Lisää vinkkejä </w:t>
      </w:r>
      <w:r w:rsidR="0041794F">
        <w:rPr>
          <w:rFonts w:asciiTheme="minorHAnsi" w:hAnsiTheme="minorHAnsi"/>
        </w:rPr>
        <w:t>siitä, miten valmistautua tapaamisii</w:t>
      </w:r>
      <w:r w:rsidR="00FA2E85" w:rsidRPr="00546610">
        <w:rPr>
          <w:rFonts w:asciiTheme="minorHAnsi" w:hAnsiTheme="minorHAnsi"/>
        </w:rPr>
        <w:t xml:space="preserve">n ja edetä harjoituksen suunnittelussa löytyy </w:t>
      </w:r>
      <w:hyperlink r:id="rId4" w:history="1">
        <w:r w:rsidR="00FA2E85" w:rsidRPr="00546610">
          <w:rPr>
            <w:rStyle w:val="Hyperlink"/>
            <w:rFonts w:asciiTheme="minorHAnsi" w:hAnsiTheme="minorHAnsi"/>
          </w:rPr>
          <w:t>täältä.</w:t>
        </w:r>
      </w:hyperlink>
    </w:p>
    <w:p w:rsidR="00FA2E85" w:rsidRPr="00546610" w:rsidRDefault="00FA2E85" w:rsidP="00015BBE">
      <w:pPr>
        <w:rPr>
          <w:rFonts w:asciiTheme="minorHAnsi" w:hAnsiTheme="minorHAnsi"/>
        </w:rPr>
      </w:pPr>
    </w:p>
    <w:p w:rsidR="00FA2E85" w:rsidRPr="00546610" w:rsidRDefault="00FA2E85" w:rsidP="00015BBE">
      <w:pPr>
        <w:rPr>
          <w:rFonts w:asciiTheme="minorHAnsi" w:hAnsiTheme="minorHAnsi"/>
          <w:b/>
        </w:rPr>
      </w:pPr>
      <w:r w:rsidRPr="00546610">
        <w:rPr>
          <w:rFonts w:asciiTheme="minorHAnsi" w:hAnsiTheme="minorHAnsi"/>
          <w:b/>
        </w:rPr>
        <w:t>Olimme yhteydessä yläkouluun, mutta rehtori ei o</w:t>
      </w:r>
      <w:r w:rsidR="0041794F">
        <w:rPr>
          <w:rFonts w:asciiTheme="minorHAnsi" w:hAnsiTheme="minorHAnsi"/>
          <w:b/>
        </w:rPr>
        <w:t xml:space="preserve">llut kuullutkaan harjoituksesta. Voiko koulu </w:t>
      </w:r>
      <w:r w:rsidRPr="00546610">
        <w:rPr>
          <w:rFonts w:asciiTheme="minorHAnsi" w:hAnsiTheme="minorHAnsi"/>
          <w:b/>
        </w:rPr>
        <w:t>silti lähteä mukaan?</w:t>
      </w:r>
    </w:p>
    <w:p w:rsidR="00FA2E85" w:rsidRPr="00546610" w:rsidRDefault="00FA2E85" w:rsidP="00015BBE">
      <w:pPr>
        <w:rPr>
          <w:rFonts w:asciiTheme="minorHAnsi" w:hAnsiTheme="minorHAnsi"/>
          <w:b/>
        </w:rPr>
      </w:pPr>
    </w:p>
    <w:p w:rsidR="00FA2E85" w:rsidRPr="00546610" w:rsidRDefault="00FA2E85" w:rsidP="00015BBE">
      <w:pPr>
        <w:rPr>
          <w:rFonts w:asciiTheme="minorHAnsi" w:hAnsiTheme="minorHAnsi" w:cs="SignaOT-Book"/>
          <w:sz w:val="20"/>
          <w:szCs w:val="20"/>
        </w:rPr>
      </w:pPr>
      <w:r w:rsidRPr="00546610">
        <w:rPr>
          <w:rFonts w:asciiTheme="minorHAnsi" w:hAnsiTheme="minorHAnsi"/>
        </w:rPr>
        <w:t>Koulut saavat itse päättää</w:t>
      </w:r>
      <w:r w:rsidR="0041794F">
        <w:rPr>
          <w:rFonts w:asciiTheme="minorHAnsi" w:hAnsiTheme="minorHAnsi"/>
        </w:rPr>
        <w:t>, lähtevätkö mukaan. O</w:t>
      </w:r>
      <w:r w:rsidRPr="00546610">
        <w:rPr>
          <w:rFonts w:asciiTheme="minorHAnsi" w:hAnsiTheme="minorHAnsi"/>
        </w:rPr>
        <w:t>saston tavoitteena on markkinoida harjoitus niin</w:t>
      </w:r>
      <w:r w:rsidR="0041794F">
        <w:rPr>
          <w:rFonts w:asciiTheme="minorHAnsi" w:hAnsiTheme="minorHAnsi"/>
        </w:rPr>
        <w:t>,</w:t>
      </w:r>
      <w:r w:rsidRPr="00546610">
        <w:rPr>
          <w:rFonts w:asciiTheme="minorHAnsi" w:hAnsiTheme="minorHAnsi"/>
        </w:rPr>
        <w:t xml:space="preserve"> että </w:t>
      </w:r>
      <w:r w:rsidR="0041794F">
        <w:rPr>
          <w:rFonts w:asciiTheme="minorHAnsi" w:hAnsiTheme="minorHAnsi"/>
        </w:rPr>
        <w:t>koulu haluaa olla mukana</w:t>
      </w:r>
      <w:r w:rsidRPr="00546610">
        <w:rPr>
          <w:rFonts w:asciiTheme="minorHAnsi" w:hAnsiTheme="minorHAnsi"/>
        </w:rPr>
        <w:t xml:space="preserve">. Koulu ei tarvitse </w:t>
      </w:r>
      <w:r w:rsidR="0041794F">
        <w:rPr>
          <w:rFonts w:asciiTheme="minorHAnsi" w:hAnsiTheme="minorHAnsi"/>
        </w:rPr>
        <w:t xml:space="preserve">osallistumiseen </w:t>
      </w:r>
      <w:r w:rsidRPr="00546610">
        <w:rPr>
          <w:rFonts w:asciiTheme="minorHAnsi" w:hAnsiTheme="minorHAnsi"/>
        </w:rPr>
        <w:t xml:space="preserve">lupaa opetushallitukselta. </w:t>
      </w:r>
      <w:r w:rsidR="003F5B5B" w:rsidRPr="00546610">
        <w:rPr>
          <w:rFonts w:asciiTheme="minorHAnsi" w:hAnsiTheme="minorHAnsi"/>
        </w:rPr>
        <w:t>O</w:t>
      </w:r>
      <w:r w:rsidR="003F5B5B" w:rsidRPr="00546610">
        <w:rPr>
          <w:rFonts w:asciiTheme="minorHAnsi" w:hAnsiTheme="minorHAnsi" w:cs="SignaOT-Book"/>
          <w:sz w:val="20"/>
          <w:szCs w:val="20"/>
        </w:rPr>
        <w:t xml:space="preserve">petus- ja kulttuuriministeriö ja opetushallitus </w:t>
      </w:r>
      <w:r w:rsidR="008C0102" w:rsidRPr="00546610">
        <w:rPr>
          <w:rFonts w:asciiTheme="minorHAnsi" w:hAnsiTheme="minorHAnsi" w:cs="SignaOT-Book"/>
          <w:sz w:val="20"/>
          <w:szCs w:val="20"/>
        </w:rPr>
        <w:t xml:space="preserve">kuitenkin </w:t>
      </w:r>
      <w:r w:rsidR="003F5B5B" w:rsidRPr="00546610">
        <w:rPr>
          <w:rFonts w:asciiTheme="minorHAnsi" w:hAnsiTheme="minorHAnsi" w:cs="SignaOT-Book"/>
          <w:sz w:val="20"/>
          <w:szCs w:val="20"/>
        </w:rPr>
        <w:t xml:space="preserve">kannustavat kouluja osallistumaan harjoitukseen, sillä se tukee myös syksyllä voimaan tulevaa uutta opetussuunnitelmaa. </w:t>
      </w:r>
    </w:p>
    <w:p w:rsidR="00F45C8A" w:rsidRPr="00546610" w:rsidRDefault="00F45C8A" w:rsidP="00015BBE">
      <w:pPr>
        <w:rPr>
          <w:rFonts w:asciiTheme="minorHAnsi" w:hAnsiTheme="minorHAnsi" w:cs="SignaOT-Book"/>
          <w:sz w:val="20"/>
          <w:szCs w:val="20"/>
        </w:rPr>
      </w:pPr>
    </w:p>
    <w:p w:rsidR="00F45C8A" w:rsidRPr="00546610" w:rsidRDefault="0041794F" w:rsidP="00015BBE">
      <w:pPr>
        <w:rPr>
          <w:rFonts w:asciiTheme="minorHAnsi" w:hAnsiTheme="minorHAnsi" w:cs="SignaOT-Book"/>
          <w:b/>
        </w:rPr>
      </w:pPr>
      <w:r>
        <w:rPr>
          <w:rFonts w:asciiTheme="minorHAnsi" w:hAnsiTheme="minorHAnsi" w:cs="SignaOT-Book"/>
          <w:b/>
        </w:rPr>
        <w:t>O</w:t>
      </w:r>
      <w:r w:rsidR="00F45C8A" w:rsidRPr="00546610">
        <w:rPr>
          <w:rFonts w:asciiTheme="minorHAnsi" w:hAnsiTheme="minorHAnsi" w:cs="SignaOT-Book"/>
          <w:b/>
        </w:rPr>
        <w:t>nko osastollamme tarpeeksi resursseja lähteä mukaan harjoitukseen?</w:t>
      </w:r>
    </w:p>
    <w:p w:rsidR="00F45C8A" w:rsidRPr="00546610" w:rsidRDefault="00F45C8A" w:rsidP="00015BBE">
      <w:pPr>
        <w:rPr>
          <w:rFonts w:asciiTheme="minorHAnsi" w:hAnsiTheme="minorHAnsi" w:cs="SignaOT-Book"/>
          <w:b/>
          <w:sz w:val="20"/>
          <w:szCs w:val="20"/>
        </w:rPr>
      </w:pPr>
    </w:p>
    <w:p w:rsidR="00F45C8A" w:rsidRPr="00546610" w:rsidRDefault="00F45C8A" w:rsidP="00015BBE">
      <w:pPr>
        <w:rPr>
          <w:rFonts w:asciiTheme="minorHAnsi" w:hAnsiTheme="minorHAnsi" w:cs="SignaOT-Book"/>
          <w:sz w:val="20"/>
          <w:szCs w:val="20"/>
        </w:rPr>
      </w:pPr>
      <w:r w:rsidRPr="00546610">
        <w:rPr>
          <w:rFonts w:asciiTheme="minorHAnsi" w:hAnsiTheme="minorHAnsi" w:cs="SignaOT-Book"/>
          <w:sz w:val="20"/>
          <w:szCs w:val="20"/>
        </w:rPr>
        <w:t>Harjoitus on oiva tilaisuus ottaa mukaan nuorisodelegaatit</w:t>
      </w:r>
      <w:r w:rsidR="0041794F">
        <w:rPr>
          <w:rFonts w:asciiTheme="minorHAnsi" w:hAnsiTheme="minorHAnsi" w:cs="SignaOT-Book"/>
          <w:sz w:val="20"/>
          <w:szCs w:val="20"/>
        </w:rPr>
        <w:t>, alueellanne asuvat Punaisen Ristin kansainväliset avustustyöntekijät</w:t>
      </w:r>
      <w:r w:rsidRPr="00546610">
        <w:rPr>
          <w:rFonts w:asciiTheme="minorHAnsi" w:hAnsiTheme="minorHAnsi" w:cs="SignaOT-Book"/>
          <w:sz w:val="20"/>
          <w:szCs w:val="20"/>
        </w:rPr>
        <w:t xml:space="preserve"> sekä uudet vapaaehtoiset, jotka ovat tulleet mukaan toimintaan syksyn aikana. Heitä kannattaa rekrytoida mukaan jo heti alusta alkaen suunnit</w:t>
      </w:r>
      <w:r w:rsidR="0041794F">
        <w:rPr>
          <w:rFonts w:asciiTheme="minorHAnsi" w:hAnsiTheme="minorHAnsi" w:cs="SignaOT-Book"/>
          <w:sz w:val="20"/>
          <w:szCs w:val="20"/>
        </w:rPr>
        <w:t>t</w:t>
      </w:r>
      <w:r w:rsidRPr="00546610">
        <w:rPr>
          <w:rFonts w:asciiTheme="minorHAnsi" w:hAnsiTheme="minorHAnsi" w:cs="SignaOT-Book"/>
          <w:sz w:val="20"/>
          <w:szCs w:val="20"/>
        </w:rPr>
        <w:t>el</w:t>
      </w:r>
      <w:r w:rsidR="0041794F">
        <w:rPr>
          <w:rFonts w:asciiTheme="minorHAnsi" w:hAnsiTheme="minorHAnsi" w:cs="SignaOT-Book"/>
          <w:sz w:val="20"/>
          <w:szCs w:val="20"/>
        </w:rPr>
        <w:t>e</w:t>
      </w:r>
      <w:r w:rsidRPr="00546610">
        <w:rPr>
          <w:rFonts w:asciiTheme="minorHAnsi" w:hAnsiTheme="minorHAnsi" w:cs="SignaOT-Book"/>
          <w:sz w:val="20"/>
          <w:szCs w:val="20"/>
        </w:rPr>
        <w:t>maan harjoitusta. Myös koulun henkilökunta on mukana harjoituksessa ja heidän roo</w:t>
      </w:r>
      <w:r w:rsidR="0041794F">
        <w:rPr>
          <w:rFonts w:asciiTheme="minorHAnsi" w:hAnsiTheme="minorHAnsi" w:cs="SignaOT-Book"/>
          <w:sz w:val="20"/>
          <w:szCs w:val="20"/>
        </w:rPr>
        <w:t>listaan</w:t>
      </w:r>
      <w:r w:rsidRPr="00546610">
        <w:rPr>
          <w:rFonts w:asciiTheme="minorHAnsi" w:hAnsiTheme="minorHAnsi" w:cs="SignaOT-Book"/>
          <w:sz w:val="20"/>
          <w:szCs w:val="20"/>
        </w:rPr>
        <w:t xml:space="preserve"> on hyvä keskustella yhd</w:t>
      </w:r>
      <w:r w:rsidR="0041794F">
        <w:rPr>
          <w:rFonts w:asciiTheme="minorHAnsi" w:hAnsiTheme="minorHAnsi" w:cs="SignaOT-Book"/>
          <w:sz w:val="20"/>
          <w:szCs w:val="20"/>
        </w:rPr>
        <w:t xml:space="preserve">essä koulun kanssa. </w:t>
      </w:r>
    </w:p>
    <w:p w:rsidR="005307AA" w:rsidRPr="00546610" w:rsidRDefault="005307AA" w:rsidP="00015BBE">
      <w:pPr>
        <w:rPr>
          <w:rFonts w:asciiTheme="minorHAnsi" w:hAnsiTheme="minorHAnsi" w:cs="SignaOT-Book"/>
        </w:rPr>
      </w:pPr>
    </w:p>
    <w:p w:rsidR="00546610" w:rsidRPr="00546610" w:rsidRDefault="00546610" w:rsidP="00015BBE">
      <w:pPr>
        <w:rPr>
          <w:rFonts w:asciiTheme="minorHAnsi" w:hAnsiTheme="minorHAnsi" w:cs="SignaOT-Book"/>
          <w:b/>
        </w:rPr>
      </w:pPr>
      <w:r w:rsidRPr="00546610">
        <w:rPr>
          <w:rFonts w:asciiTheme="minorHAnsi" w:hAnsiTheme="minorHAnsi" w:cs="SignaOT-Book"/>
          <w:b/>
        </w:rPr>
        <w:t>Voimmeko tehdä harjoituksen yhdessä naapuriosaston kanssa</w:t>
      </w:r>
      <w:r w:rsidR="0041794F">
        <w:rPr>
          <w:rFonts w:asciiTheme="minorHAnsi" w:hAnsiTheme="minorHAnsi" w:cs="SignaOT-Book"/>
          <w:b/>
        </w:rPr>
        <w:t>? I</w:t>
      </w:r>
      <w:r w:rsidRPr="00546610">
        <w:rPr>
          <w:rFonts w:asciiTheme="minorHAnsi" w:hAnsiTheme="minorHAnsi" w:cs="SignaOT-Book"/>
          <w:b/>
        </w:rPr>
        <w:t xml:space="preserve">lmoittaudummeko kuitenkin </w:t>
      </w:r>
      <w:r w:rsidR="0041794F" w:rsidRPr="00546610">
        <w:rPr>
          <w:rFonts w:asciiTheme="minorHAnsi" w:hAnsiTheme="minorHAnsi" w:cs="SignaOT-Book"/>
          <w:b/>
        </w:rPr>
        <w:t xml:space="preserve">molemmat </w:t>
      </w:r>
      <w:r w:rsidRPr="00546610">
        <w:rPr>
          <w:rFonts w:asciiTheme="minorHAnsi" w:hAnsiTheme="minorHAnsi" w:cs="SignaOT-Book"/>
          <w:b/>
        </w:rPr>
        <w:t>harjoitukseen?</w:t>
      </w:r>
    </w:p>
    <w:p w:rsidR="00546610" w:rsidRPr="00546610" w:rsidRDefault="00546610" w:rsidP="00015BBE">
      <w:pPr>
        <w:rPr>
          <w:rFonts w:asciiTheme="minorHAnsi" w:hAnsiTheme="minorHAnsi" w:cs="SignaOT-Book"/>
          <w:b/>
        </w:rPr>
      </w:pPr>
    </w:p>
    <w:p w:rsidR="00546610" w:rsidRDefault="00546610" w:rsidP="00015BBE">
      <w:pPr>
        <w:rPr>
          <w:rFonts w:asciiTheme="minorHAnsi" w:hAnsiTheme="minorHAnsi" w:cs="SignaOT-Book"/>
        </w:rPr>
      </w:pPr>
      <w:r w:rsidRPr="00546610">
        <w:rPr>
          <w:rFonts w:asciiTheme="minorHAnsi" w:hAnsiTheme="minorHAnsi" w:cs="SignaOT-Book"/>
        </w:rPr>
        <w:t xml:space="preserve">Voitte ilman muuta järjestää harjoituksen yhdessä. Tämä on hyvä mahdollisuus myös kehittää osastojen välistä yhteistyötä. Molemmat osastot ilmoittautuvat harjoitukseen, jotta saadaan dokumentoitua todellinen osallistuneiden osastojen lukumäärä. Voitte nimetä molemmista osastoista oman yhteyshenkilön ilmoittautumisen yhteydessä. Laittakaa asiasta myös sähköpostia projektipäällikkö Petra Alijärvelle </w:t>
      </w:r>
      <w:hyperlink r:id="rId5" w:history="1">
        <w:r w:rsidRPr="00546610">
          <w:rPr>
            <w:rStyle w:val="Hyperlink"/>
            <w:rFonts w:asciiTheme="minorHAnsi" w:hAnsiTheme="minorHAnsi" w:cs="SignaOT-Book"/>
          </w:rPr>
          <w:t>petra.alijarvi@punainenristi.fi</w:t>
        </w:r>
      </w:hyperlink>
      <w:r w:rsidR="0041794F">
        <w:rPr>
          <w:rFonts w:asciiTheme="minorHAnsi" w:hAnsiTheme="minorHAnsi" w:cs="SignaOT-Book"/>
        </w:rPr>
        <w:t>.</w:t>
      </w:r>
    </w:p>
    <w:p w:rsidR="001C4D3E" w:rsidRDefault="001C4D3E" w:rsidP="00015BBE">
      <w:pPr>
        <w:rPr>
          <w:rFonts w:asciiTheme="minorHAnsi" w:hAnsiTheme="minorHAnsi" w:cs="SignaOT-Book"/>
        </w:rPr>
      </w:pPr>
    </w:p>
    <w:p w:rsidR="001C4D3E" w:rsidRPr="00546610" w:rsidRDefault="001C4D3E" w:rsidP="00015BBE">
      <w:pPr>
        <w:rPr>
          <w:rFonts w:asciiTheme="minorHAnsi" w:hAnsiTheme="minorHAnsi" w:cs="SignaOT-Book"/>
        </w:rPr>
      </w:pPr>
    </w:p>
    <w:p w:rsidR="005307AA" w:rsidRPr="00546610" w:rsidRDefault="005307AA" w:rsidP="00015BBE">
      <w:pPr>
        <w:rPr>
          <w:rFonts w:asciiTheme="minorHAnsi" w:hAnsiTheme="minorHAnsi" w:cs="SignaOT-Book"/>
        </w:rPr>
      </w:pPr>
    </w:p>
    <w:p w:rsidR="005307AA" w:rsidRPr="00546610" w:rsidRDefault="005307AA" w:rsidP="00015BBE">
      <w:pPr>
        <w:rPr>
          <w:rFonts w:ascii="Verdana" w:hAnsi="Verdana" w:cs="SignaOT-Book"/>
        </w:rPr>
      </w:pPr>
    </w:p>
    <w:p w:rsidR="005307AA" w:rsidRPr="00546610" w:rsidRDefault="005307AA" w:rsidP="00015BBE">
      <w:pPr>
        <w:rPr>
          <w:rFonts w:ascii="Verdana" w:hAnsi="Verdana" w:cs="SignaOT-Book"/>
        </w:rPr>
      </w:pPr>
    </w:p>
    <w:p w:rsidR="005307AA" w:rsidRDefault="005307AA" w:rsidP="00015BBE">
      <w:pPr>
        <w:rPr>
          <w:rFonts w:ascii="Verdana" w:hAnsi="Verdana" w:cs="SignaOT-Book"/>
          <w:sz w:val="20"/>
          <w:szCs w:val="20"/>
        </w:rPr>
      </w:pPr>
    </w:p>
    <w:p w:rsidR="005307AA" w:rsidRDefault="005307AA" w:rsidP="00015BBE">
      <w:pPr>
        <w:rPr>
          <w:rFonts w:ascii="Verdana" w:hAnsi="Verdana" w:cs="SignaOT-Book"/>
          <w:sz w:val="20"/>
          <w:szCs w:val="20"/>
        </w:rPr>
      </w:pPr>
    </w:p>
    <w:p w:rsidR="005307AA" w:rsidRDefault="005307AA" w:rsidP="00015BBE">
      <w:pPr>
        <w:rPr>
          <w:rFonts w:ascii="Verdana" w:hAnsi="Verdana" w:cs="SignaOT-Book"/>
          <w:sz w:val="20"/>
          <w:szCs w:val="20"/>
        </w:rPr>
      </w:pPr>
    </w:p>
    <w:p w:rsidR="005307AA" w:rsidRDefault="005307AA" w:rsidP="00015BBE">
      <w:pPr>
        <w:rPr>
          <w:rFonts w:ascii="Verdana" w:hAnsi="Verdana" w:cs="SignaOT-Book"/>
          <w:sz w:val="20"/>
          <w:szCs w:val="20"/>
        </w:rPr>
      </w:pPr>
    </w:p>
    <w:p w:rsidR="005307AA" w:rsidRDefault="005307AA" w:rsidP="00015BBE">
      <w:pPr>
        <w:rPr>
          <w:rFonts w:ascii="Verdana" w:hAnsi="Verdana" w:cs="SignaOT-Book"/>
          <w:sz w:val="20"/>
          <w:szCs w:val="20"/>
        </w:rPr>
      </w:pPr>
    </w:p>
    <w:p w:rsidR="005307AA" w:rsidRDefault="005307AA" w:rsidP="00015BBE">
      <w:pPr>
        <w:rPr>
          <w:rFonts w:ascii="Verdana" w:hAnsi="Verdana" w:cs="SignaOT-Book"/>
          <w:sz w:val="20"/>
          <w:szCs w:val="20"/>
        </w:rPr>
      </w:pPr>
    </w:p>
    <w:p w:rsidR="005307AA" w:rsidRDefault="005307AA" w:rsidP="00015BBE">
      <w:pPr>
        <w:rPr>
          <w:rFonts w:ascii="Verdana" w:hAnsi="Verdana" w:cs="SignaOT-Book"/>
          <w:sz w:val="20"/>
          <w:szCs w:val="20"/>
        </w:rPr>
      </w:pPr>
    </w:p>
    <w:p w:rsidR="005307AA" w:rsidRDefault="005307AA" w:rsidP="00015BBE">
      <w:pPr>
        <w:rPr>
          <w:rFonts w:ascii="Verdana" w:hAnsi="Verdana" w:cs="SignaOT-Book"/>
          <w:sz w:val="20"/>
          <w:szCs w:val="20"/>
        </w:rPr>
      </w:pPr>
    </w:p>
    <w:p w:rsidR="005307AA" w:rsidRDefault="005307AA" w:rsidP="00015BBE">
      <w:pPr>
        <w:rPr>
          <w:rFonts w:ascii="Verdana" w:hAnsi="Verdana" w:cs="SignaOT-Book"/>
          <w:sz w:val="20"/>
          <w:szCs w:val="20"/>
        </w:rPr>
      </w:pPr>
    </w:p>
    <w:p w:rsidR="005307AA" w:rsidRPr="00F45C8A" w:rsidRDefault="005307AA" w:rsidP="00015BBE"/>
    <w:sectPr w:rsidR="005307AA" w:rsidRPr="00F45C8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gnaOT-Book">
    <w:panose1 w:val="00000000000000000000"/>
    <w:charset w:val="00"/>
    <w:family w:val="swiss"/>
    <w:notTrueType/>
    <w:pitch w:val="variable"/>
    <w:sig w:usb0="800000EF" w:usb1="4000607B" w:usb2="00000008"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4F1"/>
    <w:rsid w:val="00015BBE"/>
    <w:rsid w:val="001C4D3E"/>
    <w:rsid w:val="00200032"/>
    <w:rsid w:val="003854F1"/>
    <w:rsid w:val="003F5B5B"/>
    <w:rsid w:val="0041794F"/>
    <w:rsid w:val="004A01F3"/>
    <w:rsid w:val="005307AA"/>
    <w:rsid w:val="00546610"/>
    <w:rsid w:val="00663777"/>
    <w:rsid w:val="00751713"/>
    <w:rsid w:val="008C0102"/>
    <w:rsid w:val="00B61992"/>
    <w:rsid w:val="00D52925"/>
    <w:rsid w:val="00ED0489"/>
    <w:rsid w:val="00F320D2"/>
    <w:rsid w:val="00F45C8A"/>
    <w:rsid w:val="00F93D11"/>
    <w:rsid w:val="00FA2E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1A792-619A-4A97-B555-FD5A50EB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4F1"/>
    <w:pPr>
      <w:spacing w:after="0" w:line="240" w:lineRule="auto"/>
    </w:pPr>
    <w:rPr>
      <w:rFonts w:ascii="Calibri" w:hAnsi="Calibri" w:cs="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E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95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tra.alijarvi@punainenristi.fi" TargetMode="External"/><Relationship Id="rId4" Type="http://schemas.openxmlformats.org/officeDocument/2006/relationships/hyperlink" Target="https://rednet.punainenristi.fi/node/35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2204</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SPR Järjestöt</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Alijärvi Petra</dc:creator>
  <cp:keywords/>
  <dc:description/>
  <cp:lastModifiedBy>Alijärvi Petra</cp:lastModifiedBy>
  <cp:revision>2</cp:revision>
  <dcterms:created xsi:type="dcterms:W3CDTF">2016-01-22T10:38:00Z</dcterms:created>
  <dcterms:modified xsi:type="dcterms:W3CDTF">2016-01-22T10:38:00Z</dcterms:modified>
</cp:coreProperties>
</file>