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6231" w14:textId="400038C2" w:rsidR="00FE0B9A" w:rsidRDefault="00C62D25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  <w:r>
        <w:rPr>
          <w:rFonts w:ascii="Verdana" w:hAnsi="Verdana"/>
          <w:noProof/>
          <w:color w:val="auto"/>
          <w:sz w:val="20"/>
          <w:szCs w:val="20"/>
          <w:lang w:eastAsia="fi-FI"/>
        </w:rPr>
        <w:drawing>
          <wp:inline distT="0" distB="0" distL="0" distR="0" wp14:anchorId="22239905" wp14:editId="2F8297A4">
            <wp:extent cx="1454150" cy="450850"/>
            <wp:effectExtent l="0" t="0" r="0" b="0"/>
            <wp:docPr id="1" name="Picture 0" descr="punainenristi_punainen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unainenristi_punainen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CE6157">
        <w:rPr>
          <w:rFonts w:ascii="Verdana" w:hAnsi="Verdana"/>
          <w:color w:val="auto"/>
          <w:sz w:val="20"/>
          <w:szCs w:val="20"/>
        </w:rPr>
        <w:tab/>
      </w:r>
      <w:r w:rsidR="00FE0B9A">
        <w:rPr>
          <w:rFonts w:ascii="Verdana" w:hAnsi="Verdana"/>
          <w:color w:val="auto"/>
          <w:sz w:val="20"/>
          <w:szCs w:val="20"/>
        </w:rPr>
        <w:tab/>
      </w:r>
    </w:p>
    <w:p w14:paraId="57E1A653" w14:textId="77777777" w:rsidR="00FE0B9A" w:rsidRDefault="00FE0B9A" w:rsidP="00CE6157">
      <w:pPr>
        <w:spacing w:line="240" w:lineRule="auto"/>
        <w:rPr>
          <w:rFonts w:ascii="Verdana" w:hAnsi="Verdana"/>
          <w:noProof/>
          <w:color w:val="auto"/>
          <w:sz w:val="20"/>
          <w:szCs w:val="20"/>
          <w:lang w:eastAsia="fi-FI"/>
        </w:rPr>
      </w:pPr>
    </w:p>
    <w:p w14:paraId="06B6A4A8" w14:textId="77777777" w:rsidR="0035294A" w:rsidRDefault="00B07274" w:rsidP="003440A4">
      <w:pPr>
        <w:spacing w:line="240" w:lineRule="auto"/>
        <w:ind w:left="5216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SITOUMUS</w:t>
      </w:r>
    </w:p>
    <w:p w14:paraId="27D78717" w14:textId="77777777" w:rsidR="00054CD9" w:rsidRPr="0035294A" w:rsidRDefault="00CA607A" w:rsidP="0035294A">
      <w:pPr>
        <w:spacing w:line="240" w:lineRule="auto"/>
        <w:ind w:left="5216"/>
        <w:rPr>
          <w:rFonts w:ascii="Verdana" w:hAnsi="Verdana"/>
          <w:color w:val="auto"/>
          <w:sz w:val="20"/>
          <w:szCs w:val="20"/>
        </w:rPr>
      </w:pPr>
      <w:r w:rsidRPr="0035294A">
        <w:rPr>
          <w:rFonts w:ascii="Verdana" w:hAnsi="Verdana"/>
          <w:color w:val="auto"/>
          <w:sz w:val="20"/>
          <w:szCs w:val="20"/>
        </w:rPr>
        <w:tab/>
        <w:t xml:space="preserve">                                                             </w:t>
      </w:r>
    </w:p>
    <w:p w14:paraId="126650D4" w14:textId="77777777" w:rsidR="00CA607A" w:rsidRDefault="00CA607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7A3795D3" w14:textId="77777777" w:rsidR="00054CD9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YSTÄVÄ</w:t>
      </w:r>
      <w:r w:rsidR="00F665D9" w:rsidRPr="00EF6346">
        <w:rPr>
          <w:rFonts w:ascii="Verdana" w:hAnsi="Verdana"/>
          <w:b/>
          <w:color w:val="auto"/>
          <w:sz w:val="20"/>
          <w:szCs w:val="20"/>
        </w:rPr>
        <w:t>ASIAKAS</w:t>
      </w:r>
    </w:p>
    <w:p w14:paraId="417BC46D" w14:textId="77777777" w:rsidR="00E644C7" w:rsidRDefault="00E644C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14:paraId="442B5E57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Ole</w:t>
      </w:r>
      <w:r w:rsidR="00B20AC3">
        <w:rPr>
          <w:rFonts w:ascii="Verdana" w:hAnsi="Verdana"/>
          <w:color w:val="auto"/>
          <w:sz w:val="20"/>
          <w:szCs w:val="20"/>
        </w:rPr>
        <w:t>n</w:t>
      </w:r>
      <w:r w:rsidRPr="00E644C7">
        <w:rPr>
          <w:rFonts w:ascii="Verdana" w:hAnsi="Verdana"/>
          <w:color w:val="auto"/>
          <w:sz w:val="20"/>
          <w:szCs w:val="20"/>
        </w:rPr>
        <w:t xml:space="preserve"> saanut Punaisen Ristin ystävän </w:t>
      </w:r>
    </w:p>
    <w:p w14:paraId="4ECF1A27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7A2B2F3E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</w:t>
      </w:r>
      <w:r w:rsidR="008664C9">
        <w:rPr>
          <w:rFonts w:ascii="Verdana" w:hAnsi="Verdana"/>
          <w:color w:val="auto"/>
          <w:sz w:val="20"/>
          <w:szCs w:val="20"/>
        </w:rPr>
        <w:t>vm:</w:t>
      </w:r>
      <w:r w:rsidRPr="00E644C7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0"/>
      <w:r w:rsidRPr="00E644C7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1"/>
      <w:r w:rsidR="00157760">
        <w:rPr>
          <w:rFonts w:ascii="Verdana" w:hAnsi="Verdana"/>
          <w:color w:val="auto"/>
          <w:sz w:val="20"/>
          <w:szCs w:val="20"/>
        </w:rPr>
        <w:t>/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2"/>
    </w:p>
    <w:p w14:paraId="65C05EFF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009580C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Punaisen Ristin ystävä</w:t>
      </w:r>
      <w:r w:rsidR="00CA607A">
        <w:rPr>
          <w:rFonts w:ascii="Verdana" w:hAnsi="Verdana"/>
          <w:color w:val="auto"/>
          <w:sz w:val="20"/>
          <w:szCs w:val="20"/>
        </w:rPr>
        <w:t>n nimi</w:t>
      </w:r>
      <w:r w:rsidR="008664C9">
        <w:rPr>
          <w:rFonts w:ascii="Verdana" w:hAnsi="Verdana"/>
          <w:color w:val="auto"/>
          <w:sz w:val="20"/>
          <w:szCs w:val="20"/>
        </w:rPr>
        <w:t>:</w:t>
      </w:r>
      <w:r w:rsidR="00157760">
        <w:rPr>
          <w:rFonts w:ascii="Verdana" w:hAnsi="Verdana"/>
          <w:color w:val="auto"/>
          <w:sz w:val="20"/>
          <w:szCs w:val="20"/>
        </w:rPr>
        <w:t xml:space="preserve">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3"/>
    </w:p>
    <w:p w14:paraId="21837E0E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C87B3AE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Saatte ystävään tarvittaessa yhteyden ystävävälityksen kautta</w:t>
      </w:r>
      <w:r w:rsidR="008664C9">
        <w:rPr>
          <w:rFonts w:ascii="Verdana" w:hAnsi="Verdana"/>
          <w:color w:val="auto"/>
          <w:sz w:val="20"/>
          <w:szCs w:val="20"/>
        </w:rPr>
        <w:t xml:space="preserve">, </w:t>
      </w:r>
      <w:r w:rsidR="00116131">
        <w:rPr>
          <w:rFonts w:ascii="Verdana" w:hAnsi="Verdana"/>
          <w:color w:val="auto"/>
          <w:sz w:val="20"/>
          <w:szCs w:val="20"/>
        </w:rPr>
        <w:t>p</w:t>
      </w:r>
      <w:r w:rsidR="00157760">
        <w:rPr>
          <w:rFonts w:ascii="Verdana" w:hAnsi="Verdana"/>
          <w:color w:val="auto"/>
          <w:sz w:val="20"/>
          <w:szCs w:val="20"/>
        </w:rPr>
        <w:t xml:space="preserve">uh: 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4"/>
      <w:r w:rsidR="00157760">
        <w:rPr>
          <w:rFonts w:ascii="Verdana" w:hAnsi="Verdana"/>
          <w:color w:val="auto"/>
          <w:sz w:val="20"/>
          <w:szCs w:val="20"/>
        </w:rPr>
        <w:t xml:space="preserve">         </w:t>
      </w:r>
      <w:r w:rsidR="00157760">
        <w:rPr>
          <w:rFonts w:ascii="Verdana" w:hAnsi="Verdana"/>
          <w:color w:val="auto"/>
          <w:sz w:val="20"/>
          <w:szCs w:val="20"/>
        </w:rPr>
        <w:br/>
      </w:r>
      <w:r w:rsidR="00116131">
        <w:rPr>
          <w:rFonts w:ascii="Verdana" w:hAnsi="Verdana"/>
          <w:color w:val="auto"/>
          <w:sz w:val="20"/>
          <w:szCs w:val="20"/>
        </w:rPr>
        <w:t>p</w:t>
      </w:r>
      <w:r w:rsidRPr="00E644C7">
        <w:rPr>
          <w:rFonts w:ascii="Verdana" w:hAnsi="Verdana"/>
          <w:color w:val="auto"/>
          <w:sz w:val="20"/>
          <w:szCs w:val="20"/>
        </w:rPr>
        <w:t>äivystysajat:</w:t>
      </w:r>
      <w:r w:rsidR="00157760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157760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57760">
        <w:rPr>
          <w:rFonts w:ascii="Verdana" w:hAnsi="Verdana"/>
          <w:color w:val="auto"/>
          <w:sz w:val="20"/>
          <w:szCs w:val="20"/>
        </w:rPr>
      </w:r>
      <w:r w:rsidR="00157760">
        <w:rPr>
          <w:rFonts w:ascii="Verdana" w:hAnsi="Verdana"/>
          <w:color w:val="auto"/>
          <w:sz w:val="20"/>
          <w:szCs w:val="20"/>
        </w:rPr>
        <w:fldChar w:fldCharType="separate"/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noProof/>
          <w:color w:val="auto"/>
          <w:sz w:val="20"/>
          <w:szCs w:val="20"/>
        </w:rPr>
        <w:t> </w:t>
      </w:r>
      <w:r w:rsidR="00157760">
        <w:rPr>
          <w:rFonts w:ascii="Verdana" w:hAnsi="Verdana"/>
          <w:color w:val="auto"/>
          <w:sz w:val="20"/>
          <w:szCs w:val="20"/>
        </w:rPr>
        <w:fldChar w:fldCharType="end"/>
      </w:r>
      <w:bookmarkEnd w:id="5"/>
    </w:p>
    <w:p w14:paraId="0D04F6D3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127DC39D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Punaisen Ristin ystävän kanssa voitte esimerkiksi keskustella yhteisistä mielenkiinnon kohteistanne, ulkoilla, käydä kirjastossa</w:t>
      </w:r>
      <w:r w:rsidR="00B20AC3">
        <w:rPr>
          <w:rFonts w:ascii="Verdana" w:hAnsi="Verdana"/>
          <w:color w:val="auto"/>
          <w:sz w:val="20"/>
          <w:szCs w:val="20"/>
        </w:rPr>
        <w:t>/asioilla</w:t>
      </w:r>
      <w:r w:rsidRPr="00E644C7">
        <w:rPr>
          <w:rFonts w:ascii="Verdana" w:hAnsi="Verdana"/>
          <w:color w:val="auto"/>
          <w:sz w:val="20"/>
          <w:szCs w:val="20"/>
        </w:rPr>
        <w:t xml:space="preserve">, tai keksiä muuta kiinnostavaa tekemistä. </w:t>
      </w:r>
      <w:r w:rsidR="00561C84">
        <w:rPr>
          <w:rFonts w:ascii="Verdana" w:hAnsi="Verdana"/>
          <w:color w:val="auto"/>
          <w:sz w:val="20"/>
          <w:szCs w:val="20"/>
        </w:rPr>
        <w:t>Punaisen Ristin vapaaehtoinen ystävä ei tee kodinhoitoon liittyviä tehtäviä</w:t>
      </w:r>
      <w:r w:rsidR="002117A6">
        <w:rPr>
          <w:rFonts w:ascii="Verdana" w:hAnsi="Verdana"/>
          <w:color w:val="auto"/>
          <w:sz w:val="20"/>
          <w:szCs w:val="20"/>
        </w:rPr>
        <w:t xml:space="preserve"> (esim. siivousta tai ruuanlaittoa), hoida lääkitystä, tee hoitotoim</w:t>
      </w:r>
      <w:r w:rsidR="005E2870">
        <w:rPr>
          <w:rFonts w:ascii="Verdana" w:hAnsi="Verdana"/>
          <w:color w:val="auto"/>
          <w:sz w:val="20"/>
          <w:szCs w:val="20"/>
        </w:rPr>
        <w:t>en</w:t>
      </w:r>
      <w:r w:rsidR="002117A6">
        <w:rPr>
          <w:rFonts w:ascii="Verdana" w:hAnsi="Verdana"/>
          <w:color w:val="auto"/>
          <w:sz w:val="20"/>
          <w:szCs w:val="20"/>
        </w:rPr>
        <w:t xml:space="preserve">piteitä tai hoida raha-asioita). </w:t>
      </w:r>
      <w:r w:rsidRPr="00E644C7">
        <w:rPr>
          <w:rFonts w:ascii="Verdana" w:hAnsi="Verdana"/>
          <w:color w:val="auto"/>
          <w:sz w:val="20"/>
          <w:szCs w:val="20"/>
        </w:rPr>
        <w:t xml:space="preserve">Sen sijaan vapaaehtoinen ystävä voi toimia kuuntelijana tai </w:t>
      </w:r>
      <w:r w:rsidR="007D57D8">
        <w:rPr>
          <w:rFonts w:ascii="Verdana" w:hAnsi="Verdana"/>
          <w:color w:val="auto"/>
          <w:sz w:val="20"/>
          <w:szCs w:val="20"/>
        </w:rPr>
        <w:t xml:space="preserve">tukena </w:t>
      </w:r>
      <w:r w:rsidRPr="00E644C7">
        <w:rPr>
          <w:rFonts w:ascii="Verdana" w:hAnsi="Verdana"/>
          <w:color w:val="auto"/>
          <w:sz w:val="20"/>
          <w:szCs w:val="20"/>
        </w:rPr>
        <w:t xml:space="preserve">yksinäisyyttä ja turvattomuutta vastaan. </w:t>
      </w:r>
    </w:p>
    <w:p w14:paraId="7DC61208" w14:textId="77777777" w:rsidR="00E644C7" w:rsidRDefault="00E644C7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2AEBF5C" w14:textId="77777777" w:rsidR="00E644C7" w:rsidRPr="00CA607A" w:rsidRDefault="007D57D8" w:rsidP="009E29D1">
      <w:pPr>
        <w:spacing w:line="240" w:lineRule="auto"/>
        <w:ind w:right="-455"/>
        <w:rPr>
          <w:rFonts w:ascii="Verdana" w:hAnsi="Verdana"/>
          <w:color w:val="auto"/>
          <w:sz w:val="20"/>
          <w:szCs w:val="20"/>
        </w:rPr>
      </w:pPr>
      <w:r w:rsidRPr="007D57D8">
        <w:rPr>
          <w:rFonts w:ascii="Verdana" w:hAnsi="Verdana"/>
          <w:color w:val="auto"/>
          <w:sz w:val="20"/>
          <w:szCs w:val="20"/>
        </w:rPr>
        <w:t>Punaisen Ristin ystävä vierailee luonanne/on tukenanne sopimuksenne mukaisesti</w:t>
      </w:r>
      <w:r w:rsidR="00E644C7" w:rsidRPr="00E644C7">
        <w:rPr>
          <w:rFonts w:ascii="Verdana" w:hAnsi="Verdana"/>
          <w:color w:val="auto"/>
          <w:sz w:val="20"/>
          <w:szCs w:val="20"/>
        </w:rPr>
        <w:t>:</w:t>
      </w:r>
      <w:r w:rsidR="009E29D1">
        <w:rPr>
          <w:rFonts w:ascii="Verdana" w:hAnsi="Verdana"/>
          <w:color w:val="auto"/>
          <w:sz w:val="20"/>
          <w:szCs w:val="20"/>
        </w:rPr>
        <w:t xml:space="preserve"> </w:t>
      </w:r>
      <w:r w:rsidR="00116131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116131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16131">
        <w:rPr>
          <w:rFonts w:ascii="Verdana" w:hAnsi="Verdana"/>
          <w:color w:val="auto"/>
          <w:sz w:val="20"/>
          <w:szCs w:val="20"/>
        </w:rPr>
      </w:r>
      <w:r w:rsidR="00116131">
        <w:rPr>
          <w:rFonts w:ascii="Verdana" w:hAnsi="Verdana"/>
          <w:color w:val="auto"/>
          <w:sz w:val="20"/>
          <w:szCs w:val="20"/>
        </w:rPr>
        <w:fldChar w:fldCharType="separate"/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color w:val="auto"/>
          <w:sz w:val="20"/>
          <w:szCs w:val="20"/>
        </w:rPr>
        <w:fldChar w:fldCharType="end"/>
      </w:r>
      <w:bookmarkEnd w:id="6"/>
      <w:r w:rsidR="00116131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116131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116131">
        <w:rPr>
          <w:rFonts w:ascii="Verdana" w:hAnsi="Verdana"/>
          <w:color w:val="auto"/>
          <w:sz w:val="20"/>
          <w:szCs w:val="20"/>
        </w:rPr>
      </w:r>
      <w:r w:rsidR="00116131">
        <w:rPr>
          <w:rFonts w:ascii="Verdana" w:hAnsi="Verdana"/>
          <w:color w:val="auto"/>
          <w:sz w:val="20"/>
          <w:szCs w:val="20"/>
        </w:rPr>
        <w:fldChar w:fldCharType="separate"/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noProof/>
          <w:color w:val="auto"/>
          <w:sz w:val="20"/>
          <w:szCs w:val="20"/>
        </w:rPr>
        <w:t> </w:t>
      </w:r>
      <w:r w:rsidR="00116131">
        <w:rPr>
          <w:rFonts w:ascii="Verdana" w:hAnsi="Verdana"/>
          <w:color w:val="auto"/>
          <w:sz w:val="20"/>
          <w:szCs w:val="20"/>
        </w:rPr>
        <w:fldChar w:fldCharType="end"/>
      </w:r>
      <w:bookmarkEnd w:id="7"/>
      <w:r w:rsidR="00E644C7" w:rsidRPr="00E644C7">
        <w:rPr>
          <w:rFonts w:ascii="Verdana" w:hAnsi="Verdana"/>
          <w:color w:val="auto"/>
          <w:sz w:val="20"/>
          <w:szCs w:val="20"/>
        </w:rPr>
        <w:t xml:space="preserve"> välisenä aikana</w:t>
      </w:r>
      <w:r>
        <w:rPr>
          <w:rFonts w:ascii="Verdana" w:hAnsi="Verdana"/>
          <w:color w:val="auto"/>
          <w:sz w:val="20"/>
          <w:szCs w:val="20"/>
        </w:rPr>
        <w:t xml:space="preserve">. </w:t>
      </w:r>
      <w:r w:rsidR="00C10FEF" w:rsidRPr="00C10FEF">
        <w:rPr>
          <w:rFonts w:ascii="Verdana" w:hAnsi="Verdana"/>
          <w:color w:val="auto"/>
          <w:sz w:val="20"/>
          <w:szCs w:val="20"/>
        </w:rPr>
        <w:t>Tämän jälkeen on mahdollisuus sopia jatkosta</w:t>
      </w:r>
      <w:r w:rsidR="00C10FEF">
        <w:rPr>
          <w:rFonts w:ascii="Verdana" w:hAnsi="Verdana"/>
          <w:color w:val="auto"/>
          <w:sz w:val="20"/>
          <w:szCs w:val="20"/>
        </w:rPr>
        <w:t>.</w:t>
      </w:r>
    </w:p>
    <w:p w14:paraId="74EFE909" w14:textId="77777777" w:rsidR="00054CD9" w:rsidRDefault="00054CD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2CBFC73" w14:textId="77777777" w:rsidR="00054CD9" w:rsidRDefault="00E644C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Verdana" w:hAnsi="Verdana"/>
          <w:color w:val="auto"/>
          <w:sz w:val="20"/>
          <w:szCs w:val="20"/>
        </w:rPr>
        <w:instrText xml:space="preserve"> FORMCHECKBOX </w:instrText>
      </w:r>
      <w:r w:rsidR="00260F07">
        <w:rPr>
          <w:rFonts w:ascii="Verdana" w:hAnsi="Verdana"/>
          <w:color w:val="auto"/>
          <w:sz w:val="20"/>
          <w:szCs w:val="20"/>
        </w:rPr>
      </w:r>
      <w:r w:rsidR="00260F07"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8"/>
      <w:r>
        <w:rPr>
          <w:rFonts w:ascii="Verdana" w:hAnsi="Verdana"/>
          <w:color w:val="auto"/>
          <w:sz w:val="20"/>
          <w:szCs w:val="20"/>
        </w:rPr>
        <w:t xml:space="preserve"> </w:t>
      </w:r>
      <w:r w:rsidR="001703D5">
        <w:rPr>
          <w:rFonts w:ascii="Verdana" w:hAnsi="Verdana"/>
          <w:color w:val="auto"/>
          <w:sz w:val="20"/>
          <w:szCs w:val="20"/>
        </w:rPr>
        <w:t>Jos l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ähden </w:t>
      </w:r>
      <w:r w:rsidR="00F6483B">
        <w:rPr>
          <w:rFonts w:ascii="Verdana" w:hAnsi="Verdana"/>
          <w:color w:val="auto"/>
          <w:sz w:val="20"/>
          <w:szCs w:val="20"/>
        </w:rPr>
        <w:t xml:space="preserve">vapaaehtoisen 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ystäväni kanssa </w:t>
      </w:r>
      <w:r w:rsidR="00054CD9" w:rsidRPr="00A1398B">
        <w:rPr>
          <w:rFonts w:ascii="Verdana" w:hAnsi="Verdana"/>
          <w:color w:val="000000"/>
          <w:sz w:val="20"/>
          <w:szCs w:val="20"/>
        </w:rPr>
        <w:t>ulkoilemaan</w:t>
      </w:r>
      <w:r w:rsidR="00F665D9" w:rsidRPr="00A1398B">
        <w:rPr>
          <w:rFonts w:ascii="Verdana" w:hAnsi="Verdana"/>
          <w:color w:val="000000"/>
          <w:sz w:val="20"/>
          <w:szCs w:val="20"/>
        </w:rPr>
        <w:t>/asioimaan</w:t>
      </w:r>
      <w:r w:rsidR="00C977D8" w:rsidRPr="00A1398B">
        <w:rPr>
          <w:rFonts w:ascii="Verdana" w:hAnsi="Verdana"/>
          <w:color w:val="000000"/>
          <w:sz w:val="20"/>
          <w:szCs w:val="20"/>
        </w:rPr>
        <w:t>/ryhmätoimintaan</w:t>
      </w:r>
      <w:r w:rsidR="00506D28">
        <w:rPr>
          <w:rFonts w:ascii="Verdana" w:hAnsi="Verdana"/>
          <w:color w:val="000000"/>
          <w:sz w:val="20"/>
          <w:szCs w:val="20"/>
        </w:rPr>
        <w:t>/</w:t>
      </w:r>
      <w:r w:rsidR="00506D28" w:rsidRPr="00506D28">
        <w:rPr>
          <w:rFonts w:ascii="Verdana" w:hAnsi="Verdana"/>
          <w:color w:val="000000"/>
          <w:sz w:val="20"/>
          <w:szCs w:val="20"/>
        </w:rPr>
        <w:t>auton tai muun kulkuneuvon kyytiin</w:t>
      </w:r>
      <w:r w:rsidR="000962C2">
        <w:rPr>
          <w:rFonts w:ascii="Verdana" w:hAnsi="Verdana"/>
          <w:color w:val="000000"/>
          <w:sz w:val="20"/>
          <w:szCs w:val="20"/>
        </w:rPr>
        <w:t xml:space="preserve"> lähden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 omalla vastuullani</w:t>
      </w:r>
      <w:r w:rsidR="00F665D9">
        <w:rPr>
          <w:rFonts w:ascii="Verdana" w:hAnsi="Verdana"/>
          <w:color w:val="auto"/>
          <w:sz w:val="20"/>
          <w:szCs w:val="20"/>
        </w:rPr>
        <w:t>.</w:t>
      </w:r>
      <w:r w:rsidR="00054CD9" w:rsidRPr="00054CD9">
        <w:rPr>
          <w:rFonts w:ascii="Verdana" w:hAnsi="Verdana"/>
          <w:color w:val="auto"/>
          <w:sz w:val="20"/>
          <w:szCs w:val="20"/>
        </w:rPr>
        <w:t xml:space="preserve"> </w:t>
      </w:r>
      <w:r w:rsidR="00CA607A">
        <w:rPr>
          <w:rFonts w:ascii="Verdana" w:hAnsi="Verdana"/>
          <w:color w:val="auto"/>
          <w:sz w:val="20"/>
          <w:szCs w:val="20"/>
        </w:rPr>
        <w:br/>
      </w:r>
    </w:p>
    <w:p w14:paraId="56A09D1F" w14:textId="77777777" w:rsidR="00CA607A" w:rsidRDefault="00CA607A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E644C7">
        <w:rPr>
          <w:rFonts w:ascii="Verdana" w:hAnsi="Verdana"/>
          <w:color w:val="auto"/>
          <w:sz w:val="20"/>
          <w:szCs w:val="20"/>
        </w:rPr>
        <w:t>Mikäli teillä on jotain kysyttävää Punaisen Ristin vapaaehtoistoiminnasta, voitte aina kääntyä ystävävälityksen puoleen (katso yhteystiedot yllä).</w:t>
      </w:r>
    </w:p>
    <w:p w14:paraId="6AB883D4" w14:textId="77777777" w:rsidR="00054CD9" w:rsidRDefault="00054CD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43A6467D" w14:textId="11C75514" w:rsidR="00B20AC3" w:rsidRPr="00C217F1" w:rsidRDefault="00B20AC3" w:rsidP="00B20AC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C217F1">
        <w:rPr>
          <w:rFonts w:ascii="Verdana" w:hAnsi="Verdana"/>
          <w:b/>
          <w:color w:val="auto"/>
          <w:sz w:val="20"/>
          <w:szCs w:val="20"/>
        </w:rPr>
        <w:t>YSTÄVÄ</w:t>
      </w:r>
      <w:r w:rsidR="008429BE">
        <w:rPr>
          <w:rFonts w:ascii="Verdana" w:hAnsi="Verdana"/>
          <w:b/>
          <w:color w:val="auto"/>
          <w:sz w:val="20"/>
          <w:szCs w:val="20"/>
        </w:rPr>
        <w:t>VAPAAEHTOINEN</w:t>
      </w:r>
    </w:p>
    <w:p w14:paraId="5CEB0785" w14:textId="7777777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F8C588D" w14:textId="1ACC962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 xml:space="preserve">Toimin </w:t>
      </w:r>
      <w:r w:rsidRPr="00A1398B">
        <w:rPr>
          <w:rFonts w:ascii="Verdana" w:hAnsi="Verdana"/>
          <w:color w:val="000000"/>
          <w:sz w:val="20"/>
          <w:szCs w:val="20"/>
        </w:rPr>
        <w:t>vapaaehtoisena ystävänä</w:t>
      </w:r>
      <w:r w:rsidRPr="00054CD9">
        <w:rPr>
          <w:rFonts w:ascii="Verdana" w:hAnsi="Verdana"/>
          <w:color w:val="auto"/>
          <w:sz w:val="20"/>
          <w:szCs w:val="20"/>
        </w:rPr>
        <w:t xml:space="preserve"> ja sitoudun</w:t>
      </w:r>
      <w:r w:rsidR="00212E05">
        <w:rPr>
          <w:rFonts w:ascii="Verdana" w:hAnsi="Verdana"/>
          <w:color w:val="auto"/>
          <w:sz w:val="20"/>
          <w:szCs w:val="20"/>
        </w:rPr>
        <w:t xml:space="preserve"> </w:t>
      </w:r>
      <w:r w:rsidR="00CA2D9E">
        <w:rPr>
          <w:rFonts w:ascii="Verdana" w:hAnsi="Verdana"/>
          <w:color w:val="auto"/>
          <w:sz w:val="20"/>
          <w:szCs w:val="20"/>
        </w:rPr>
        <w:t xml:space="preserve">tehtävässäni </w:t>
      </w:r>
      <w:r w:rsidR="00212E05">
        <w:rPr>
          <w:rFonts w:ascii="Verdana" w:hAnsi="Verdana"/>
          <w:color w:val="auto"/>
          <w:sz w:val="20"/>
          <w:szCs w:val="20"/>
        </w:rPr>
        <w:t>noudattamaan vapaaehtoisen vaitiolovelvollisuutta ja salassapitositoumusta</w:t>
      </w:r>
      <w:r w:rsidR="00CA2D9E">
        <w:rPr>
          <w:rFonts w:ascii="Verdana" w:hAnsi="Verdana"/>
          <w:color w:val="auto"/>
          <w:sz w:val="20"/>
          <w:szCs w:val="20"/>
        </w:rPr>
        <w:t xml:space="preserve">. Toimin </w:t>
      </w:r>
      <w:r w:rsidRPr="00054CD9">
        <w:rPr>
          <w:rFonts w:ascii="Verdana" w:hAnsi="Verdana"/>
          <w:color w:val="auto"/>
          <w:sz w:val="20"/>
          <w:szCs w:val="20"/>
        </w:rPr>
        <w:t xml:space="preserve">aina </w:t>
      </w:r>
      <w:r>
        <w:rPr>
          <w:rFonts w:ascii="Verdana" w:hAnsi="Verdana"/>
          <w:color w:val="auto"/>
          <w:sz w:val="20"/>
          <w:szCs w:val="20"/>
        </w:rPr>
        <w:t>Punaisen Ristin</w:t>
      </w:r>
      <w:r w:rsidR="007D57D8">
        <w:rPr>
          <w:rFonts w:ascii="Verdana" w:hAnsi="Verdana"/>
          <w:color w:val="auto"/>
          <w:sz w:val="20"/>
          <w:szCs w:val="20"/>
        </w:rPr>
        <w:t xml:space="preserve"> periaatteiden,</w:t>
      </w:r>
      <w:r>
        <w:rPr>
          <w:rFonts w:ascii="Verdana" w:hAnsi="Verdana"/>
          <w:color w:val="auto"/>
          <w:sz w:val="20"/>
          <w:szCs w:val="20"/>
        </w:rPr>
        <w:t xml:space="preserve"> ystävätoiminnan pelisääntöjen ja </w:t>
      </w:r>
      <w:r w:rsidRPr="00054CD9">
        <w:rPr>
          <w:rFonts w:ascii="Verdana" w:hAnsi="Verdana"/>
          <w:color w:val="auto"/>
          <w:sz w:val="20"/>
          <w:szCs w:val="20"/>
        </w:rPr>
        <w:t xml:space="preserve">vapaaehtoistyön yleisten periaatteiden mukaisesti. </w:t>
      </w:r>
      <w:r w:rsidR="00F32810">
        <w:rPr>
          <w:rFonts w:ascii="Verdana" w:hAnsi="Verdana"/>
          <w:color w:val="auto"/>
          <w:sz w:val="20"/>
          <w:szCs w:val="20"/>
        </w:rPr>
        <w:t>Vaitiolovelvollisuus</w:t>
      </w:r>
      <w:r w:rsidR="00DC0D9F">
        <w:rPr>
          <w:rFonts w:ascii="Verdana" w:hAnsi="Verdana"/>
          <w:color w:val="auto"/>
          <w:sz w:val="20"/>
          <w:szCs w:val="20"/>
        </w:rPr>
        <w:t xml:space="preserve"> ja salassapitositoumus</w:t>
      </w:r>
      <w:r w:rsidR="00F32810">
        <w:rPr>
          <w:rFonts w:ascii="Verdana" w:hAnsi="Verdana"/>
          <w:color w:val="auto"/>
          <w:sz w:val="20"/>
          <w:szCs w:val="20"/>
        </w:rPr>
        <w:t xml:space="preserve"> koskee</w:t>
      </w:r>
      <w:r w:rsidR="00DC0D9F">
        <w:rPr>
          <w:rFonts w:ascii="Verdana" w:hAnsi="Verdana"/>
          <w:color w:val="auto"/>
          <w:sz w:val="20"/>
          <w:szCs w:val="20"/>
        </w:rPr>
        <w:t xml:space="preserve"> vapaaehtoista </w:t>
      </w:r>
      <w:r w:rsidR="00F32810">
        <w:rPr>
          <w:rFonts w:ascii="Verdana" w:hAnsi="Verdana"/>
          <w:color w:val="auto"/>
          <w:sz w:val="20"/>
          <w:szCs w:val="20"/>
        </w:rPr>
        <w:t>myös ystävyyssuhteen päättymisen jälkeen.</w:t>
      </w:r>
    </w:p>
    <w:p w14:paraId="062DEDE5" w14:textId="77777777" w:rsidR="00B20AC3" w:rsidRDefault="00B20AC3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2B0C2769" w14:textId="77777777" w:rsidR="00B20AC3" w:rsidRDefault="001B25A2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Aika ja paikka</w:t>
      </w:r>
      <w:r w:rsidR="00CA607A">
        <w:rPr>
          <w:rFonts w:ascii="Verdana" w:hAnsi="Verdana"/>
          <w:color w:val="auto"/>
          <w:sz w:val="20"/>
          <w:szCs w:val="20"/>
        </w:rPr>
        <w:t xml:space="preserve">: </w:t>
      </w:r>
      <w:r w:rsidR="00CA607A"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CA607A">
        <w:rPr>
          <w:rFonts w:ascii="Verdana" w:hAnsi="Verdana"/>
          <w:color w:val="auto"/>
          <w:sz w:val="20"/>
          <w:szCs w:val="20"/>
        </w:rPr>
        <w:instrText xml:space="preserve"> FORMTEXT </w:instrText>
      </w:r>
      <w:r w:rsidR="00CA607A">
        <w:rPr>
          <w:rFonts w:ascii="Verdana" w:hAnsi="Verdana"/>
          <w:color w:val="auto"/>
          <w:sz w:val="20"/>
          <w:szCs w:val="20"/>
        </w:rPr>
      </w:r>
      <w:r w:rsidR="00CA607A">
        <w:rPr>
          <w:rFonts w:ascii="Verdana" w:hAnsi="Verdana"/>
          <w:color w:val="auto"/>
          <w:sz w:val="20"/>
          <w:szCs w:val="20"/>
        </w:rPr>
        <w:fldChar w:fldCharType="separate"/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noProof/>
          <w:color w:val="auto"/>
          <w:sz w:val="20"/>
          <w:szCs w:val="20"/>
        </w:rPr>
        <w:t> </w:t>
      </w:r>
      <w:r w:rsidR="00CA607A">
        <w:rPr>
          <w:rFonts w:ascii="Verdana" w:hAnsi="Verdana"/>
          <w:color w:val="auto"/>
          <w:sz w:val="20"/>
          <w:szCs w:val="20"/>
        </w:rPr>
        <w:fldChar w:fldCharType="end"/>
      </w:r>
      <w:bookmarkEnd w:id="9"/>
    </w:p>
    <w:p w14:paraId="0C50A9FC" w14:textId="77777777" w:rsidR="00157760" w:rsidRDefault="00157760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0D95DCED" w14:textId="0CC83F53" w:rsidR="00B20AC3" w:rsidRDefault="00CA607A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CA607A">
        <w:rPr>
          <w:rFonts w:ascii="Verdana" w:hAnsi="Verdana"/>
          <w:b/>
          <w:color w:val="auto"/>
          <w:sz w:val="20"/>
          <w:szCs w:val="20"/>
        </w:rPr>
        <w:t>Suomen Punainen Risti</w:t>
      </w:r>
      <w:r>
        <w:rPr>
          <w:rFonts w:ascii="Verdana" w:hAnsi="Verdana"/>
          <w:b/>
          <w:color w:val="auto"/>
          <w:sz w:val="20"/>
          <w:szCs w:val="20"/>
        </w:rPr>
        <w:tab/>
        <w:t>,</w:t>
      </w:r>
      <w:r w:rsidR="00157760">
        <w:rPr>
          <w:rFonts w:ascii="Verdana" w:hAnsi="Verdana"/>
          <w:b/>
          <w:color w:val="auto"/>
          <w:sz w:val="20"/>
          <w:szCs w:val="20"/>
        </w:rPr>
        <w:t xml:space="preserve"> ystävä</w:t>
      </w:r>
      <w:r>
        <w:rPr>
          <w:rFonts w:ascii="Verdana" w:hAnsi="Verdana"/>
          <w:b/>
          <w:color w:val="auto"/>
          <w:sz w:val="20"/>
          <w:szCs w:val="20"/>
        </w:rPr>
        <w:tab/>
      </w:r>
      <w:r>
        <w:rPr>
          <w:rFonts w:ascii="Verdana" w:hAnsi="Verdana"/>
          <w:b/>
          <w:color w:val="auto"/>
          <w:sz w:val="20"/>
          <w:szCs w:val="20"/>
        </w:rPr>
        <w:tab/>
        <w:t>Ystäväasiakas</w:t>
      </w:r>
    </w:p>
    <w:p w14:paraId="4949224D" w14:textId="77777777" w:rsidR="00CA607A" w:rsidRDefault="00CA607A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15B5B247" w14:textId="77777777" w:rsidR="00157760" w:rsidRDefault="00157760" w:rsidP="00B20AC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0"/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1"/>
    </w:p>
    <w:p w14:paraId="7684FA26" w14:textId="77777777" w:rsidR="00CA607A" w:rsidRDefault="00B20AC3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Allekirjoitus</w:t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>
        <w:rPr>
          <w:rFonts w:ascii="Verdana" w:hAnsi="Verdana"/>
          <w:color w:val="auto"/>
          <w:sz w:val="20"/>
          <w:szCs w:val="20"/>
        </w:rPr>
        <w:tab/>
      </w:r>
      <w:r w:rsidR="00CA607A" w:rsidRPr="00054CD9">
        <w:rPr>
          <w:rFonts w:ascii="Verdana" w:hAnsi="Verdana"/>
          <w:color w:val="auto"/>
          <w:sz w:val="20"/>
          <w:szCs w:val="20"/>
        </w:rPr>
        <w:t>Allek</w:t>
      </w:r>
      <w:r w:rsidR="00CA607A">
        <w:rPr>
          <w:rFonts w:ascii="Verdana" w:hAnsi="Verdana"/>
          <w:color w:val="auto"/>
          <w:sz w:val="20"/>
          <w:szCs w:val="20"/>
        </w:rPr>
        <w:t xml:space="preserve">irjoitus </w:t>
      </w:r>
    </w:p>
    <w:p w14:paraId="667D7206" w14:textId="77777777" w:rsidR="00157760" w:rsidRDefault="00157760" w:rsidP="00CA607A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2"/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>
        <w:rPr>
          <w:rFonts w:ascii="Verdana" w:hAnsi="Verdana"/>
          <w:color w:val="auto"/>
          <w:sz w:val="20"/>
          <w:szCs w:val="20"/>
        </w:rPr>
        <w:instrText xml:space="preserve"> FORMTEXT </w:instrText>
      </w:r>
      <w:r>
        <w:rPr>
          <w:rFonts w:ascii="Verdana" w:hAnsi="Verdana"/>
          <w:color w:val="auto"/>
          <w:sz w:val="20"/>
          <w:szCs w:val="20"/>
        </w:rPr>
      </w:r>
      <w:r>
        <w:rPr>
          <w:rFonts w:ascii="Verdana" w:hAnsi="Verdana"/>
          <w:color w:val="auto"/>
          <w:sz w:val="20"/>
          <w:szCs w:val="20"/>
        </w:rPr>
        <w:fldChar w:fldCharType="separate"/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noProof/>
          <w:color w:val="auto"/>
          <w:sz w:val="20"/>
          <w:szCs w:val="20"/>
        </w:rPr>
        <w:t> </w:t>
      </w:r>
      <w:r>
        <w:rPr>
          <w:rFonts w:ascii="Verdana" w:hAnsi="Verdana"/>
          <w:color w:val="auto"/>
          <w:sz w:val="20"/>
          <w:szCs w:val="20"/>
        </w:rPr>
        <w:fldChar w:fldCharType="end"/>
      </w:r>
      <w:bookmarkEnd w:id="13"/>
    </w:p>
    <w:p w14:paraId="758C3182" w14:textId="77777777" w:rsidR="00A733B1" w:rsidRDefault="00CA607A" w:rsidP="00E644C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 w:rsidRPr="00054CD9">
        <w:rPr>
          <w:rFonts w:ascii="Verdana" w:hAnsi="Verdana"/>
          <w:color w:val="auto"/>
          <w:sz w:val="20"/>
          <w:szCs w:val="20"/>
        </w:rPr>
        <w:t>Nimenselvennys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14:paraId="1E54468F" w14:textId="77777777" w:rsidR="0025749F" w:rsidRDefault="00A44BF6" w:rsidP="00096C8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br/>
      </w:r>
      <w:r w:rsidR="00B07274">
        <w:rPr>
          <w:rFonts w:ascii="Verdana" w:hAnsi="Verdana"/>
          <w:color w:val="auto"/>
          <w:sz w:val="20"/>
          <w:szCs w:val="20"/>
        </w:rPr>
        <w:t>Sitoumusta</w:t>
      </w:r>
      <w:r w:rsidR="00E644C7" w:rsidRPr="00054CD9">
        <w:rPr>
          <w:rFonts w:ascii="Verdana" w:hAnsi="Verdana"/>
          <w:color w:val="auto"/>
          <w:sz w:val="20"/>
          <w:szCs w:val="20"/>
        </w:rPr>
        <w:t xml:space="preserve"> on tehty kaksi kappaletta, </w:t>
      </w:r>
      <w:r w:rsidR="00E644C7" w:rsidRPr="00A1398B">
        <w:rPr>
          <w:rFonts w:ascii="Verdana" w:hAnsi="Verdana"/>
          <w:color w:val="000000"/>
          <w:sz w:val="20"/>
          <w:szCs w:val="20"/>
        </w:rPr>
        <w:t>yksi ystäväasiakkaalle</w:t>
      </w:r>
      <w:r w:rsidR="00E644C7" w:rsidRPr="00054CD9">
        <w:rPr>
          <w:rFonts w:ascii="Verdana" w:hAnsi="Verdana"/>
          <w:color w:val="FF0000"/>
          <w:sz w:val="20"/>
          <w:szCs w:val="20"/>
        </w:rPr>
        <w:t xml:space="preserve"> </w:t>
      </w:r>
      <w:r w:rsidR="00412DEB">
        <w:rPr>
          <w:rFonts w:ascii="Verdana" w:hAnsi="Verdana"/>
          <w:color w:val="auto"/>
          <w:sz w:val="20"/>
          <w:szCs w:val="20"/>
        </w:rPr>
        <w:t>ja yksi ystävälle tai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E644C7" w:rsidRPr="00054CD9">
        <w:rPr>
          <w:rFonts w:ascii="Verdana" w:hAnsi="Verdana"/>
          <w:color w:val="auto"/>
          <w:sz w:val="20"/>
          <w:szCs w:val="20"/>
        </w:rPr>
        <w:t>hänen taustaorganisaatiolleen. Molemmat osapuolet täyttävät s</w:t>
      </w:r>
      <w:r w:rsidR="00B07274">
        <w:rPr>
          <w:rFonts w:ascii="Verdana" w:hAnsi="Verdana"/>
          <w:color w:val="auto"/>
          <w:sz w:val="20"/>
          <w:szCs w:val="20"/>
        </w:rPr>
        <w:t>itoumuksen</w:t>
      </w:r>
      <w:r w:rsidR="00E644C7" w:rsidRPr="00054CD9">
        <w:rPr>
          <w:rFonts w:ascii="Verdana" w:hAnsi="Verdana"/>
          <w:color w:val="auto"/>
          <w:sz w:val="20"/>
          <w:szCs w:val="20"/>
        </w:rPr>
        <w:t xml:space="preserve">. </w:t>
      </w:r>
    </w:p>
    <w:p w14:paraId="74800793" w14:textId="77777777" w:rsidR="00EA1AB9" w:rsidRDefault="00EA1AB9" w:rsidP="00096C8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14:paraId="31E0C58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</w:rPr>
        <w:t>* Salassapitovelvollisuudesta on mainittu useissa eri laissa, kuten Laki sosiaalihuollon asiakaan asemasta ja oikeuksista (812/2000), Henkilötietolaki (523/1999), Laki viranomaisten toiminnan julkisuudesta (621/1999), Laki terveydenhuollon ammattihenkilöistä (559/1994), Kansanterveyslaki (66/1972) ja Laki potilaan asemasta ja oikeuksista (785/1992), Poliisilaki (493/1995 43§).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1706F5D5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0111B6C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Vapaaehtoisen vaitiolovelvollisuus ja salassapitositoumus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F9DFEA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Vapaaehtoistoiminta perustuu vapaaehtoisten taitoihin ja persoonallisuuteen.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B3F515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Vapaaehtoisilta ei edellytetä ammattityöntekijän taitoja. Vapaaehtoiset saavat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7215C6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tehtäväänsä ohjausta ja koulutusta.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5E3988D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7603E5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Laadukas ja luotettava vapaaehtoistyö edellyttää vapaaehtoisten vaitiolovelvollisuutta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2445B1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autettavia koskevissa asioissa. Vaitiolo autettavaa koskevien asioiden osalta takaa sen,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36624E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että autettava henkilö voi luottaa auttajaansa ja siihen, etteivät hänen asiansa leviä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0A3166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sivullisten tietoon. Vapaaehtoinen osoittaa arvostusta autettavaa kohtaan sitoutumalla vaitiolovelvollisuuteen. Ilman tätä luottamusta auttaminen on mahdotonta. Myös viranomaisyhteistyö vaatii monissa tilanteissa vaitiolovelvollisuutta.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B9E4AE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2AC343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Suomessa ei ole lainsäädäntöä, joka käsittelisi nimenomaisesti vapaaehtoisten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35C19F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vaitiolovelvollisuutta. Salassapidosta on säädetty useissa eri laeissa, mm. laissa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F5C04F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sosiaalihuollon asiakkaan asemasta ja oikeuksista (812/2000, 3 ja 4 luvut),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83796C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henkilötietolaissa (523/1999, 2 ja 3 luvut), laissa viranomaisten toiminnan julkisuudesta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7A1283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(621/1999, 6 ja 7 luvut), laissa terveydenhuollon ammattihenkilöistä (559)1994, 16-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C90957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17§), kansanterveyslaissa (66/1972, 11§) ja laissa potilaan asemasta ja oikeuksista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1C35EC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(785/1992, 13§). Poliisin avustustehtäviin osallistuvilla vapaaehtoisilla on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F18FDD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vaitiolovelvollisuus myös poliisilain (493/1995, 43§) perusteella. </w:t>
      </w:r>
      <w:r>
        <w:rPr>
          <w:rStyle w:val="normaltextrun"/>
          <w:rFonts w:ascii="Verdana" w:hAnsi="Verdana" w:cs="Segoe UI"/>
          <w:i/>
          <w:iCs/>
          <w:sz w:val="20"/>
          <w:szCs w:val="20"/>
        </w:rPr>
        <w:t>Nämä lait voivat tulla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CCF2ECC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sz w:val="20"/>
          <w:szCs w:val="20"/>
        </w:rPr>
        <w:t>sovellettaviksi myös tilanteissa, joissa toimijana on vapaaehtoinen.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3430E2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E835B1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Jokainen auttamistehtäviin osallistuva vapaaehtoinen on vaitiolovelvollinen.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04A688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Vaitiolovelvollisuus koskee nähtyjä ja kuultuja tilanteita, autettujen henkilöllisyyttä sekä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19907D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myös viranomaisyhteistyön kautta saatuja salassa pidettäviä tietoja liittyen esim.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6CDB1AC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viranomaisten toimintaan. Vaitiolovelvollisuus koskee vapaaehtoista myös hänen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C25D7B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vapaaehtoisuutensa päättymisen jälkeen.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2D28013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08809A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Käytännössä tämä tarkoittaa sitä, että vapaaehtoinen ei voi ilmaista ulkopuolisille tietoja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DE83B9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autetuista henkilöstä. Hän ei voi myöskään käyttää kuulemiaan tapauksia tai "caseja"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14214F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esimerkkeinä julkisissa keskusteluissa, esitelmissä tai kirjoituksissa ilman asianomaisen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F2B727E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lupaa.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0D4240A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5776C6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Autetun tietoja ei saa luovuttaa sivullisille. Sivullinen on henkilö, joka ei ole osallistunut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1874E72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autetun hoitoon tai siihen liittyviin tehtäviin. Autetun omaisille voidaan autetun luvalla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ED90B6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kertoa miten häntä on autettu. Esimerkiksi naapurille ei voi kertoa, miten kyseistä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797842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henkilöä on autettu.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AB4A1C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EAF4D8B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Autetun tietoja voidaan kertoa terveyden- tai sosiaalihuollon ammattilaisille (mm.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63ED03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lääkäri, sairaanhoitaja, sosiaalityöntekijä) tai muille viranomaisille (poliisi), jotka ovat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2C7D96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mukana auttamistyössä. Tähän tulee olla autettavan suullinen suostumus. Tiedon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7EB2592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siirtyminen auttajalta toiselle edesauttaa autettavan jatkohoitoa. 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30D28E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Vapaaehtoinen voi tietyissä tilanteissa joutua punnitsemaan, onko hänellä velvollisuus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AE62D95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kertoa joitakin tietoonsa tulleita asioita eteenpäin. Vaitiolovelvollisuus voi väistyä, jos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4B6F920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kyse on esim. tilanteesta, jossa lapsen etu edellyttää lastensuojeluilmoituksen tai aikuisen henkilön kohdalla huoli-ilmoituksen tekemistä.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1BEC2F0" w14:textId="77777777" w:rsidR="00DC0D9F" w:rsidRDefault="00DC0D9F" w:rsidP="00EA1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124316A1" w14:textId="7932178F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lastRenderedPageBreak/>
        <w:t>Jos vapaaehtoistehtävän aikana saa tietoa suunnitteilla olevasta rikoksesta, voi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2C7D56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ilmoituksen asiasta tehdä poliisille vaitiolovelvollisuuden estämättä. Epäselvissä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752FC74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tapauksissa vapaaehtoisen tulee keskustella asiasta ensin ryhmänjohtajan tai työntekijän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5ABC9C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kanssa.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A68B6C1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E37CD54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Tehtävissä, joissa vapaaehtoinen saa usein tietoonsa salassa pidettäviä ja arkaluontoisia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DCCC05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asioita, on hyvä laatia vapaaehtoisen kanssa nimenomainen salassapitositoumus.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2FCC07A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Salassapitositoumuksen rikkominen voi muodostaa perusteen evätä oikeus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570B222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vapaaehtoisena toimimiseen.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3F6E837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DB65728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Tiedotusvälineet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73A54BA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Tiedotusvälineille kerrotaan Punaisen Ristin ja Vapaaehtoisen pelastuspalvelun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3D12A15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toiminnasta. Mitään autettujen henkilöiden yksityisyyteen liittyviä tietoja tai muita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A48183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salassa pidettäviä tietoja ei saa antaa tiedotusvälineille. Viranomaiset hoitavat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0AD4918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tiedottamisen omien toimintamalliensa mukaan. Tietoja hälytystehtävistä antaa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7DFA25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ensisijaisesti ryhmän johtaja, piirin työntekijä tai muu tiedotustehtävään erikseen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963A33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nimetty henkilö.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7E797D59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5CAAFA7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Eri toimintamuodilla voi olla vielä erillisiä, tarkempia ohjeita vaitiolovelvollisuuteen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BC157F0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liittyen. Tällaisia voivat olla esimerkiksi ohjeet asiakirjojen säilyttämiseen liittyen.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6357437D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25C5002F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Jos olet epävarma vaitiolovelvollisuuteen liittyvistä asioista, saat lisätietoja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11A4C286" w14:textId="77777777" w:rsidR="00EA1AB9" w:rsidRDefault="00EA1AB9" w:rsidP="00EA1A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6923C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toimintaryhmäsi vetäjältä tai Suomen Punaisen Ristin piiritoimiston henkilökunnalta.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14:paraId="5CEF0037" w14:textId="77777777" w:rsidR="00EA1AB9" w:rsidRPr="00096C89" w:rsidRDefault="00EA1AB9" w:rsidP="00096C8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EA1AB9" w:rsidRPr="00096C89" w:rsidSect="006104E6">
      <w:footerReference w:type="default" r:id="rId9"/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3CF0" w14:textId="77777777" w:rsidR="00C878F6" w:rsidRDefault="00C878F6" w:rsidP="006B56AD">
      <w:pPr>
        <w:spacing w:line="240" w:lineRule="auto"/>
      </w:pPr>
      <w:r>
        <w:separator/>
      </w:r>
    </w:p>
  </w:endnote>
  <w:endnote w:type="continuationSeparator" w:id="0">
    <w:p w14:paraId="5379CA52" w14:textId="77777777" w:rsidR="00C878F6" w:rsidRDefault="00C878F6" w:rsidP="006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5C0C" w14:textId="77777777" w:rsidR="006B56AD" w:rsidRDefault="006B56AD">
    <w:pPr>
      <w:pStyle w:val="Alatunniste"/>
    </w:pPr>
  </w:p>
  <w:tbl>
    <w:tblPr>
      <w:tblW w:w="109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190"/>
      <w:gridCol w:w="2676"/>
      <w:gridCol w:w="614"/>
      <w:gridCol w:w="70"/>
      <w:gridCol w:w="890"/>
      <w:gridCol w:w="2014"/>
      <w:gridCol w:w="266"/>
    </w:tblGrid>
    <w:tr w:rsidR="00CC610C" w:rsidRPr="009F6B80" w14:paraId="79583CE4" w14:textId="77777777" w:rsidTr="00A3235F">
      <w:trPr>
        <w:gridAfter w:val="1"/>
        <w:wAfter w:w="266" w:type="dxa"/>
        <w:cantSplit/>
        <w:trHeight w:val="144"/>
      </w:trPr>
      <w:tc>
        <w:tcPr>
          <w:tcW w:w="4390" w:type="dxa"/>
          <w:gridSpan w:val="2"/>
        </w:tcPr>
        <w:p w14:paraId="5C501545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</w:rPr>
          </w:pPr>
          <w:r w:rsidRPr="009F6B80">
            <w:rPr>
              <w:rFonts w:ascii="Verdana" w:hAnsi="Verdana"/>
              <w:b/>
              <w:bCs/>
              <w:sz w:val="11"/>
            </w:rPr>
            <w:t>Suomen Punainen Risti</w:t>
          </w:r>
          <w:r w:rsidRPr="009F6B80">
            <w:rPr>
              <w:rFonts w:ascii="Verdana" w:hAnsi="Verdana"/>
              <w:bCs/>
              <w:sz w:val="11"/>
            </w:rPr>
            <w:t>, Keskustoimisto</w:t>
          </w:r>
        </w:p>
        <w:p w14:paraId="074CF1E7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Tehtaankatu 1 a, 00140 Helsinki, PL 168, 00141 Helsinki</w:t>
          </w:r>
        </w:p>
        <w:p w14:paraId="2DE8EBBB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1"/>
              <w:lang w:val="sv-SE"/>
            </w:rPr>
          </w:pPr>
          <w:proofErr w:type="spellStart"/>
          <w:r w:rsidRPr="009F6B80">
            <w:rPr>
              <w:rFonts w:ascii="Verdana" w:hAnsi="Verdana"/>
              <w:sz w:val="11"/>
              <w:lang w:val="sv-SE"/>
            </w:rPr>
            <w:t>Puhelin</w:t>
          </w:r>
          <w:proofErr w:type="spellEnd"/>
          <w:r w:rsidRPr="009F6B80">
            <w:rPr>
              <w:rFonts w:ascii="Verdana" w:hAnsi="Verdana"/>
              <w:sz w:val="11"/>
              <w:lang w:val="sv-SE"/>
            </w:rPr>
            <w:t xml:space="preserve"> 020 701 </w:t>
          </w:r>
          <w:proofErr w:type="gramStart"/>
          <w:r w:rsidRPr="009F6B80">
            <w:rPr>
              <w:rFonts w:ascii="Verdana" w:hAnsi="Verdana"/>
              <w:sz w:val="11"/>
              <w:lang w:val="sv-SE"/>
            </w:rPr>
            <w:t xml:space="preserve">2000  </w:t>
          </w:r>
          <w:proofErr w:type="spellStart"/>
          <w:r w:rsidRPr="009F6B80">
            <w:rPr>
              <w:rFonts w:ascii="Verdana" w:hAnsi="Verdana"/>
              <w:sz w:val="11"/>
              <w:lang w:val="sv-SE"/>
            </w:rPr>
            <w:t>Faksi</w:t>
          </w:r>
          <w:proofErr w:type="spellEnd"/>
          <w:proofErr w:type="gramEnd"/>
          <w:r w:rsidRPr="009F6B80">
            <w:rPr>
              <w:rFonts w:ascii="Verdana" w:hAnsi="Verdana"/>
              <w:sz w:val="11"/>
              <w:lang w:val="sv-SE"/>
            </w:rPr>
            <w:t xml:space="preserve"> 020 701 2310</w:t>
          </w:r>
        </w:p>
      </w:tc>
      <w:tc>
        <w:tcPr>
          <w:tcW w:w="2676" w:type="dxa"/>
        </w:tcPr>
        <w:p w14:paraId="5BA84358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bookmarkStart w:id="14" w:name="_MON_1141042637"/>
      <w:bookmarkEnd w:id="14"/>
      <w:tc>
        <w:tcPr>
          <w:tcW w:w="684" w:type="dxa"/>
          <w:gridSpan w:val="2"/>
        </w:tcPr>
        <w:p w14:paraId="612C5BB6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object w:dxaOrig="528" w:dyaOrig="285" w14:anchorId="1D5AA4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4pt;height:14.25pt"/>
              <o:OLEObject Type="Embed" ProgID="Word.Picture.8" ShapeID="_x0000_i1025" DrawAspect="Content" ObjectID="_1775642347" r:id="rId1"/>
            </w:object>
          </w:r>
        </w:p>
      </w:tc>
      <w:tc>
        <w:tcPr>
          <w:tcW w:w="2904" w:type="dxa"/>
          <w:gridSpan w:val="2"/>
        </w:tcPr>
        <w:p w14:paraId="7DC73FA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Suomen Punainen Risti kuuluu</w:t>
          </w:r>
        </w:p>
        <w:p w14:paraId="5FE241D6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Punaisen Ristin ja Punaisen</w:t>
          </w:r>
        </w:p>
        <w:p w14:paraId="060489EF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Puolikuun yhdistysten</w:t>
          </w:r>
        </w:p>
        <w:p w14:paraId="772C4B78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</w:rPr>
          </w:pPr>
          <w:r w:rsidRPr="009F6B80">
            <w:rPr>
              <w:rFonts w:ascii="Verdana" w:hAnsi="Verdana"/>
              <w:sz w:val="11"/>
            </w:rPr>
            <w:t>kansainväliseen liittoon.</w:t>
          </w:r>
        </w:p>
      </w:tc>
    </w:tr>
    <w:tr w:rsidR="00CC610C" w:rsidRPr="009F6B80" w14:paraId="6D974DB6" w14:textId="77777777" w:rsidTr="00A3235F">
      <w:trPr>
        <w:gridAfter w:val="1"/>
        <w:wAfter w:w="266" w:type="dxa"/>
        <w:cantSplit/>
        <w:trHeight w:val="140"/>
      </w:trPr>
      <w:tc>
        <w:tcPr>
          <w:tcW w:w="4390" w:type="dxa"/>
          <w:gridSpan w:val="2"/>
        </w:tcPr>
        <w:p w14:paraId="4924F23C" w14:textId="77777777" w:rsidR="00CC610C" w:rsidRPr="009F6B80" w:rsidRDefault="00CC610C" w:rsidP="00CC610C">
          <w:pPr>
            <w:pStyle w:val="Alatunniste"/>
            <w:rPr>
              <w:rFonts w:ascii="Verdana" w:hAnsi="Verdana"/>
              <w:b/>
              <w:bCs/>
              <w:sz w:val="11"/>
              <w:lang w:val="sv-SE"/>
            </w:rPr>
          </w:pPr>
          <w:r w:rsidRPr="009F6B80">
            <w:rPr>
              <w:rFonts w:ascii="Verdana" w:hAnsi="Verdana"/>
              <w:b/>
              <w:bCs/>
              <w:sz w:val="11"/>
              <w:lang w:val="sv-SE"/>
            </w:rPr>
            <w:t>Finlands Röda Kors</w:t>
          </w:r>
          <w:r w:rsidRPr="009F6B80">
            <w:rPr>
              <w:rFonts w:ascii="Verdana" w:hAnsi="Verdana"/>
              <w:bCs/>
              <w:sz w:val="11"/>
              <w:lang w:val="sv-SE"/>
            </w:rPr>
            <w:t>, Centralbyrån</w:t>
          </w:r>
        </w:p>
        <w:p w14:paraId="296DC7EE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Fabriksgatan 1 a, 00140 Helsingfors, PB 168, 00141 Helsingfors</w:t>
          </w:r>
        </w:p>
        <w:p w14:paraId="739BD10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 xml:space="preserve">Telefon 020 701 </w:t>
          </w:r>
          <w:proofErr w:type="gramStart"/>
          <w:r w:rsidRPr="009F6B80">
            <w:rPr>
              <w:rFonts w:ascii="Verdana" w:hAnsi="Verdana"/>
              <w:sz w:val="11"/>
              <w:lang w:val="sv-SE"/>
            </w:rPr>
            <w:t>2000  Telefax</w:t>
          </w:r>
          <w:proofErr w:type="gramEnd"/>
          <w:r w:rsidRPr="009F6B80">
            <w:rPr>
              <w:rFonts w:ascii="Verdana" w:hAnsi="Verdana"/>
              <w:sz w:val="11"/>
              <w:lang w:val="sv-SE"/>
            </w:rPr>
            <w:t xml:space="preserve"> 020 701 2310</w:t>
          </w:r>
        </w:p>
        <w:p w14:paraId="3BAEABA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</w:tc>
      <w:tc>
        <w:tcPr>
          <w:tcW w:w="2676" w:type="dxa"/>
        </w:tcPr>
        <w:p w14:paraId="36FCACE4" w14:textId="77777777" w:rsidR="00CC610C" w:rsidRPr="00096C89" w:rsidRDefault="00CC610C" w:rsidP="00CC610C">
          <w:pPr>
            <w:pStyle w:val="Alatunniste"/>
            <w:rPr>
              <w:color w:val="FF0000"/>
              <w:lang w:val="sv-SE"/>
            </w:rPr>
          </w:pPr>
        </w:p>
      </w:tc>
      <w:tc>
        <w:tcPr>
          <w:tcW w:w="684" w:type="dxa"/>
          <w:gridSpan w:val="2"/>
        </w:tcPr>
        <w:p w14:paraId="168184A4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 w:val="restart"/>
        </w:tcPr>
        <w:p w14:paraId="01CA4AF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48A9BE5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</w:p>
        <w:p w14:paraId="32F7F1B1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Finlands Röda Kors hör till</w:t>
          </w:r>
        </w:p>
        <w:p w14:paraId="6CFFD4D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 xml:space="preserve">Internationella rödakors- och </w:t>
          </w:r>
        </w:p>
        <w:p w14:paraId="2D95F9A7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rödahalvmånefederationen.</w:t>
          </w:r>
        </w:p>
      </w:tc>
    </w:tr>
    <w:tr w:rsidR="00CC610C" w:rsidRPr="009F6B80" w14:paraId="6674807C" w14:textId="77777777" w:rsidTr="00A3235F">
      <w:trPr>
        <w:gridAfter w:val="1"/>
        <w:wAfter w:w="266" w:type="dxa"/>
        <w:cantSplit/>
        <w:trHeight w:val="76"/>
      </w:trPr>
      <w:tc>
        <w:tcPr>
          <w:tcW w:w="4390" w:type="dxa"/>
          <w:gridSpan w:val="2"/>
        </w:tcPr>
        <w:p w14:paraId="608D3B59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1"/>
              <w:lang w:val="sv-SE"/>
            </w:rPr>
          </w:pPr>
          <w:r w:rsidRPr="009F6B80">
            <w:rPr>
              <w:rFonts w:ascii="Verdana" w:hAnsi="Verdana"/>
              <w:sz w:val="11"/>
              <w:lang w:val="sv-SE"/>
            </w:rPr>
            <w:t>Y-</w:t>
          </w:r>
          <w:proofErr w:type="spellStart"/>
          <w:r w:rsidRPr="009F6B80">
            <w:rPr>
              <w:rFonts w:ascii="Verdana" w:hAnsi="Verdana"/>
              <w:sz w:val="11"/>
              <w:lang w:val="sv-SE"/>
            </w:rPr>
            <w:t>tunnus</w:t>
          </w:r>
          <w:proofErr w:type="spellEnd"/>
          <w:r w:rsidRPr="009F6B80">
            <w:rPr>
              <w:rFonts w:ascii="Verdana" w:hAnsi="Verdana"/>
              <w:sz w:val="11"/>
              <w:lang w:val="sv-SE"/>
            </w:rPr>
            <w:t xml:space="preserve"> / FO-</w:t>
          </w:r>
          <w:proofErr w:type="gramStart"/>
          <w:r w:rsidRPr="009F6B80">
            <w:rPr>
              <w:rFonts w:ascii="Verdana" w:hAnsi="Verdana"/>
              <w:sz w:val="11"/>
              <w:lang w:val="sv-SE"/>
            </w:rPr>
            <w:t>nummer  0116988</w:t>
          </w:r>
          <w:proofErr w:type="gramEnd"/>
          <w:r w:rsidRPr="009F6B80">
            <w:rPr>
              <w:rFonts w:ascii="Verdana" w:hAnsi="Verdana"/>
              <w:sz w:val="11"/>
              <w:lang w:val="sv-SE"/>
            </w:rPr>
            <w:t>-7</w:t>
          </w:r>
        </w:p>
      </w:tc>
      <w:tc>
        <w:tcPr>
          <w:tcW w:w="2676" w:type="dxa"/>
        </w:tcPr>
        <w:p w14:paraId="252AA578" w14:textId="77777777" w:rsidR="00CC610C" w:rsidRPr="00096C89" w:rsidRDefault="00260F07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hyperlink r:id="rId2" w:history="1">
            <w:r w:rsidR="00CC610C" w:rsidRPr="00096C89">
              <w:rPr>
                <w:rStyle w:val="Hyperlinkki"/>
                <w:rFonts w:ascii="Verdana" w:hAnsi="Verdana"/>
                <w:b/>
                <w:bCs/>
                <w:color w:val="FF0000"/>
                <w:sz w:val="11"/>
                <w:lang w:val="sv-SE"/>
              </w:rPr>
              <w:t>punainenristi.fi</w:t>
            </w:r>
          </w:hyperlink>
        </w:p>
        <w:p w14:paraId="701AA1CA" w14:textId="77777777" w:rsidR="00CC610C" w:rsidRPr="00096C89" w:rsidRDefault="00CC610C" w:rsidP="00CC610C">
          <w:pPr>
            <w:pStyle w:val="Alatunniste"/>
            <w:jc w:val="center"/>
            <w:rPr>
              <w:rFonts w:ascii="Verdana" w:hAnsi="Verdana"/>
              <w:b/>
              <w:bCs/>
              <w:color w:val="FF0000"/>
              <w:sz w:val="11"/>
              <w:lang w:val="sv-SE"/>
            </w:rPr>
          </w:pPr>
          <w:r w:rsidRPr="00096C89">
            <w:rPr>
              <w:rFonts w:ascii="Verdana" w:hAnsi="Verdana"/>
              <w:b/>
              <w:bCs/>
              <w:color w:val="FF0000"/>
              <w:sz w:val="11"/>
              <w:lang w:val="sv-SE"/>
            </w:rPr>
            <w:t>rodakorset.fi</w:t>
          </w:r>
        </w:p>
      </w:tc>
      <w:tc>
        <w:tcPr>
          <w:tcW w:w="684" w:type="dxa"/>
          <w:gridSpan w:val="2"/>
        </w:tcPr>
        <w:p w14:paraId="48BDC13C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  <w:tc>
        <w:tcPr>
          <w:tcW w:w="2904" w:type="dxa"/>
          <w:gridSpan w:val="2"/>
          <w:vMerge/>
        </w:tcPr>
        <w:p w14:paraId="32AB0891" w14:textId="77777777" w:rsidR="00CC610C" w:rsidRPr="009F6B80" w:rsidRDefault="00CC610C" w:rsidP="00CC610C">
          <w:pPr>
            <w:pStyle w:val="Alatunniste"/>
            <w:rPr>
              <w:lang w:val="sv-SE"/>
            </w:rPr>
          </w:pPr>
        </w:p>
      </w:tc>
    </w:tr>
    <w:tr w:rsidR="00CC610C" w:rsidRPr="009F6B80" w14:paraId="6588053F" w14:textId="77777777" w:rsidTr="00A3235F">
      <w:trPr>
        <w:cantSplit/>
        <w:trHeight w:val="144"/>
      </w:trPr>
      <w:tc>
        <w:tcPr>
          <w:tcW w:w="4200" w:type="dxa"/>
        </w:tcPr>
        <w:p w14:paraId="1E71FEC6" w14:textId="77777777" w:rsidR="00CC610C" w:rsidRPr="009F6B80" w:rsidRDefault="00CC610C" w:rsidP="00CC610C">
          <w:pPr>
            <w:pStyle w:val="Alatunniste"/>
            <w:ind w:right="-538"/>
            <w:rPr>
              <w:rFonts w:ascii="Verdana" w:hAnsi="Verdana"/>
              <w:sz w:val="13"/>
              <w:szCs w:val="13"/>
            </w:rPr>
          </w:pPr>
        </w:p>
      </w:tc>
      <w:tc>
        <w:tcPr>
          <w:tcW w:w="3480" w:type="dxa"/>
          <w:gridSpan w:val="3"/>
        </w:tcPr>
        <w:p w14:paraId="1647B0B9" w14:textId="77777777" w:rsidR="00CC610C" w:rsidRPr="009F6B80" w:rsidRDefault="00CC610C" w:rsidP="00CC610C">
          <w:pPr>
            <w:pStyle w:val="Alatunniste"/>
            <w:jc w:val="center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960" w:type="dxa"/>
          <w:gridSpan w:val="2"/>
        </w:tcPr>
        <w:p w14:paraId="575364EC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  <w:lang w:val="sv-SE"/>
            </w:rPr>
          </w:pPr>
        </w:p>
      </w:tc>
      <w:tc>
        <w:tcPr>
          <w:tcW w:w="2280" w:type="dxa"/>
          <w:gridSpan w:val="2"/>
        </w:tcPr>
        <w:p w14:paraId="3553A905" w14:textId="77777777" w:rsidR="00CC610C" w:rsidRPr="009F6B80" w:rsidRDefault="00CC610C" w:rsidP="00CC610C">
          <w:pPr>
            <w:pStyle w:val="Alatunniste"/>
            <w:rPr>
              <w:rFonts w:ascii="Verdana" w:hAnsi="Verdana"/>
              <w:sz w:val="13"/>
              <w:szCs w:val="13"/>
            </w:rPr>
          </w:pPr>
        </w:p>
      </w:tc>
    </w:tr>
  </w:tbl>
  <w:p w14:paraId="2E3E3953" w14:textId="77777777" w:rsidR="00CC610C" w:rsidRPr="009F6B80" w:rsidRDefault="00CC610C" w:rsidP="00CC610C">
    <w:pPr>
      <w:pStyle w:val="Alatunniste"/>
    </w:pPr>
  </w:p>
  <w:p w14:paraId="2429ED29" w14:textId="77777777" w:rsidR="006B56AD" w:rsidRDefault="006B5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09B7" w14:textId="77777777" w:rsidR="00C878F6" w:rsidRDefault="00C878F6" w:rsidP="006B56AD">
      <w:pPr>
        <w:spacing w:line="240" w:lineRule="auto"/>
      </w:pPr>
      <w:r>
        <w:separator/>
      </w:r>
    </w:p>
  </w:footnote>
  <w:footnote w:type="continuationSeparator" w:id="0">
    <w:p w14:paraId="41EB4AAF" w14:textId="77777777" w:rsidR="00C878F6" w:rsidRDefault="00C878F6" w:rsidP="006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416F"/>
    <w:multiLevelType w:val="hybridMultilevel"/>
    <w:tmpl w:val="FA040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7"/>
    <w:rsid w:val="0000067D"/>
    <w:rsid w:val="00032477"/>
    <w:rsid w:val="00054CD9"/>
    <w:rsid w:val="00061C42"/>
    <w:rsid w:val="00073A7E"/>
    <w:rsid w:val="00084FC9"/>
    <w:rsid w:val="000962C2"/>
    <w:rsid w:val="00096C89"/>
    <w:rsid w:val="000B2C7B"/>
    <w:rsid w:val="000E177E"/>
    <w:rsid w:val="00116131"/>
    <w:rsid w:val="001259CB"/>
    <w:rsid w:val="00142C1C"/>
    <w:rsid w:val="00157760"/>
    <w:rsid w:val="001703D5"/>
    <w:rsid w:val="00182094"/>
    <w:rsid w:val="001A5299"/>
    <w:rsid w:val="001B25A2"/>
    <w:rsid w:val="002117A6"/>
    <w:rsid w:val="00212E05"/>
    <w:rsid w:val="00243557"/>
    <w:rsid w:val="0025749F"/>
    <w:rsid w:val="00260F07"/>
    <w:rsid w:val="002C573B"/>
    <w:rsid w:val="00313DBD"/>
    <w:rsid w:val="003440A4"/>
    <w:rsid w:val="0035294A"/>
    <w:rsid w:val="00393D3F"/>
    <w:rsid w:val="003A3F5C"/>
    <w:rsid w:val="003B3685"/>
    <w:rsid w:val="00412DEB"/>
    <w:rsid w:val="00417E3C"/>
    <w:rsid w:val="004410BB"/>
    <w:rsid w:val="0047011D"/>
    <w:rsid w:val="0048302B"/>
    <w:rsid w:val="00492C10"/>
    <w:rsid w:val="004F73AA"/>
    <w:rsid w:val="00506D28"/>
    <w:rsid w:val="0050731D"/>
    <w:rsid w:val="00561C84"/>
    <w:rsid w:val="005847D9"/>
    <w:rsid w:val="005E2364"/>
    <w:rsid w:val="005E2870"/>
    <w:rsid w:val="005E5310"/>
    <w:rsid w:val="00603C94"/>
    <w:rsid w:val="006104E6"/>
    <w:rsid w:val="00667649"/>
    <w:rsid w:val="006725B0"/>
    <w:rsid w:val="0069242A"/>
    <w:rsid w:val="006B56AD"/>
    <w:rsid w:val="006E4FA3"/>
    <w:rsid w:val="00706441"/>
    <w:rsid w:val="007D57D8"/>
    <w:rsid w:val="008372E0"/>
    <w:rsid w:val="008429BE"/>
    <w:rsid w:val="00857BB0"/>
    <w:rsid w:val="008664C9"/>
    <w:rsid w:val="008A3462"/>
    <w:rsid w:val="009771A3"/>
    <w:rsid w:val="009C119D"/>
    <w:rsid w:val="009E29D1"/>
    <w:rsid w:val="009F6B80"/>
    <w:rsid w:val="00A05FD9"/>
    <w:rsid w:val="00A1398B"/>
    <w:rsid w:val="00A3235F"/>
    <w:rsid w:val="00A44BF6"/>
    <w:rsid w:val="00A64901"/>
    <w:rsid w:val="00A733B1"/>
    <w:rsid w:val="00A978B5"/>
    <w:rsid w:val="00AB20EF"/>
    <w:rsid w:val="00B06055"/>
    <w:rsid w:val="00B07274"/>
    <w:rsid w:val="00B20AC3"/>
    <w:rsid w:val="00B24C03"/>
    <w:rsid w:val="00B84F86"/>
    <w:rsid w:val="00BD3454"/>
    <w:rsid w:val="00C10FEF"/>
    <w:rsid w:val="00C217F1"/>
    <w:rsid w:val="00C314D8"/>
    <w:rsid w:val="00C4102D"/>
    <w:rsid w:val="00C534F1"/>
    <w:rsid w:val="00C54EBD"/>
    <w:rsid w:val="00C55655"/>
    <w:rsid w:val="00C62D25"/>
    <w:rsid w:val="00C83112"/>
    <w:rsid w:val="00C878F6"/>
    <w:rsid w:val="00C977D8"/>
    <w:rsid w:val="00CA2D9E"/>
    <w:rsid w:val="00CA607A"/>
    <w:rsid w:val="00CC610C"/>
    <w:rsid w:val="00CD55DD"/>
    <w:rsid w:val="00CE6157"/>
    <w:rsid w:val="00D2796A"/>
    <w:rsid w:val="00D37998"/>
    <w:rsid w:val="00D41D83"/>
    <w:rsid w:val="00DC0D9F"/>
    <w:rsid w:val="00DF792F"/>
    <w:rsid w:val="00E231A3"/>
    <w:rsid w:val="00E360A5"/>
    <w:rsid w:val="00E551A7"/>
    <w:rsid w:val="00E644C7"/>
    <w:rsid w:val="00E84D90"/>
    <w:rsid w:val="00EA1AB9"/>
    <w:rsid w:val="00EA37C9"/>
    <w:rsid w:val="00EC4135"/>
    <w:rsid w:val="00EF6346"/>
    <w:rsid w:val="00F23C7C"/>
    <w:rsid w:val="00F32810"/>
    <w:rsid w:val="00F6483B"/>
    <w:rsid w:val="00F65208"/>
    <w:rsid w:val="00F665D9"/>
    <w:rsid w:val="00FD0046"/>
    <w:rsid w:val="00FE0B9A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11705431"/>
  <w15:chartTrackingRefBased/>
  <w15:docId w15:val="{943EFF30-3D08-4EA5-BDDE-937084E1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gerian" w:eastAsia="Calibri" w:hAnsi="Algerian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semiHidden/>
    <w:unhideWhenUsed/>
    <w:rsid w:val="00CE6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CE6157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857BB0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857BB0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6B56A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6B56AD"/>
    <w:rPr>
      <w:color w:val="76923C"/>
      <w:sz w:val="44"/>
      <w:szCs w:val="44"/>
      <w:lang w:eastAsia="en-US"/>
    </w:rPr>
  </w:style>
  <w:style w:type="character" w:styleId="Hyperlinkki">
    <w:name w:val="Hyperlink"/>
    <w:rsid w:val="006B56AD"/>
    <w:rPr>
      <w:color w:val="0000FF"/>
      <w:u w:val="single"/>
    </w:rPr>
  </w:style>
  <w:style w:type="paragraph" w:customStyle="1" w:styleId="paragraph">
    <w:name w:val="paragraph"/>
    <w:basedOn w:val="Normaali"/>
    <w:rsid w:val="00EA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EA1AB9"/>
  </w:style>
  <w:style w:type="character" w:customStyle="1" w:styleId="eop">
    <w:name w:val="eop"/>
    <w:basedOn w:val="Kappaleenoletusfontti"/>
    <w:rsid w:val="00EA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nainenristi.fi" TargetMode="External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99AE-A22D-46EE-9A51-EEC3C4C6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765</Words>
  <Characters>6200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</Company>
  <LinksUpToDate>false</LinksUpToDate>
  <CharactersWithSpaces>6952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 Järjestö</dc:creator>
  <cp:keywords/>
  <dc:description/>
  <cp:lastModifiedBy>Vesterinen Elisa</cp:lastModifiedBy>
  <cp:revision>4</cp:revision>
  <cp:lastPrinted>2019-03-14T07:09:00Z</cp:lastPrinted>
  <dcterms:created xsi:type="dcterms:W3CDTF">2024-04-25T11:43:00Z</dcterms:created>
  <dcterms:modified xsi:type="dcterms:W3CDTF">2024-04-26T10:13:00Z</dcterms:modified>
</cp:coreProperties>
</file>