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3164B" w14:textId="7BA01E6B" w:rsidR="00E4219D" w:rsidRPr="00E4219D" w:rsidRDefault="00E4219D">
      <w:pPr>
        <w:rPr>
          <w:rFonts w:ascii="Verdana" w:hAnsi="Verdana"/>
        </w:rPr>
      </w:pPr>
      <w:r w:rsidRPr="00E4219D">
        <w:rPr>
          <w:rFonts w:ascii="Verdana" w:hAnsi="Verdana"/>
        </w:rPr>
        <w:t>päivitetty 28.9.2023</w:t>
      </w:r>
    </w:p>
    <w:p w14:paraId="2901BB16" w14:textId="50F1B113" w:rsidR="006D1E08" w:rsidRPr="007457C4" w:rsidRDefault="00471ECA">
      <w:pPr>
        <w:rPr>
          <w:rFonts w:ascii="Verdana" w:hAnsi="Verdana"/>
          <w:b/>
          <w:bCs/>
          <w:sz w:val="24"/>
          <w:szCs w:val="24"/>
        </w:rPr>
      </w:pPr>
      <w:r w:rsidRPr="007457C4">
        <w:rPr>
          <w:rFonts w:ascii="Verdana" w:hAnsi="Verdana"/>
          <w:b/>
          <w:bCs/>
          <w:sz w:val="32"/>
          <w:szCs w:val="32"/>
        </w:rPr>
        <w:t xml:space="preserve">Ystävävälittäjän </w:t>
      </w:r>
      <w:r w:rsidR="003E67BB" w:rsidRPr="007457C4">
        <w:rPr>
          <w:rFonts w:ascii="Verdana" w:hAnsi="Verdana"/>
          <w:b/>
          <w:bCs/>
          <w:sz w:val="32"/>
          <w:szCs w:val="32"/>
        </w:rPr>
        <w:t>muistilista</w:t>
      </w:r>
      <w:r w:rsidR="009A521F" w:rsidRPr="007457C4">
        <w:rPr>
          <w:rFonts w:ascii="Verdana" w:hAnsi="Verdana"/>
          <w:b/>
          <w:bCs/>
          <w:sz w:val="32"/>
          <w:szCs w:val="32"/>
        </w:rPr>
        <w:t xml:space="preserve"> uuden vapaaehtoisen vastaanottoon</w:t>
      </w:r>
    </w:p>
    <w:p w14:paraId="4272FF07" w14:textId="77777777" w:rsidR="003E67BB" w:rsidRPr="007457C4" w:rsidRDefault="003E67BB">
      <w:pPr>
        <w:rPr>
          <w:rFonts w:ascii="Verdana" w:hAnsi="Verdana"/>
        </w:rPr>
      </w:pPr>
    </w:p>
    <w:p w14:paraId="50AE86AF" w14:textId="03C829F9" w:rsidR="00487F51" w:rsidRPr="007457C4" w:rsidRDefault="00E4219D" w:rsidP="00487F51">
      <w:pPr>
        <w:pStyle w:val="ListParagraph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Ystävävapaaehtoisia ohjeistetaan luomaan ennen ystäväkurssille saapumista profiili OMA Punaiseen Ristiin. Ystäväkurssin aikana kouluttaja antaa osallistujille kurssimerkinnän, jonka jälkeen ystävävapaaehtoiset pyydetään luomaan ystäväkortti OMA Punainen Risti -järjestelmässä (kohdassa ”Muokkaa profiilia”).</w:t>
      </w:r>
      <w:r w:rsidR="00364915">
        <w:rPr>
          <w:rFonts w:ascii="Verdana" w:hAnsi="Verdana"/>
        </w:rPr>
        <w:br/>
      </w:r>
    </w:p>
    <w:p w14:paraId="5271CAEE" w14:textId="1FD925F2" w:rsidR="00487F51" w:rsidRPr="007457C4" w:rsidRDefault="00487F51" w:rsidP="00487F51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7457C4">
        <w:rPr>
          <w:rFonts w:ascii="Verdana" w:hAnsi="Verdana"/>
        </w:rPr>
        <w:t>Jos osastossasi pidetään ystäväkurssi, mene mukaan, jotta voit auttaa osallistujia profiilinteossa kurssin aikana tai kurssin jälkeen. Samalla vapaaehtoiset pääsevät tutustumaan sinuun ja voitte sopia haastatteluajan.</w:t>
      </w:r>
      <w:r w:rsidR="005128E6">
        <w:rPr>
          <w:rFonts w:ascii="Verdana" w:hAnsi="Verdana"/>
        </w:rPr>
        <w:t xml:space="preserve"> Lisäksi voit kertoa kurssilla mihin tehtäviin vapaaehtoisia ystäviä tällä hetkellä tarvitaan sekä miten yksinäisyys näkyy alueella.</w:t>
      </w:r>
      <w:r w:rsidR="00364915">
        <w:rPr>
          <w:rFonts w:ascii="Verdana" w:hAnsi="Verdana"/>
        </w:rPr>
        <w:br/>
      </w:r>
    </w:p>
    <w:p w14:paraId="7282E0C1" w14:textId="77777777" w:rsidR="00487F51" w:rsidRPr="007457C4" w:rsidRDefault="00487F51" w:rsidP="00487F51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7457C4">
        <w:rPr>
          <w:rFonts w:ascii="Verdana" w:hAnsi="Verdana"/>
        </w:rPr>
        <w:t xml:space="preserve">Jos et ole mukana </w:t>
      </w:r>
      <w:r w:rsidR="00364915">
        <w:rPr>
          <w:rFonts w:ascii="Verdana" w:hAnsi="Verdana"/>
        </w:rPr>
        <w:t>osaston ystävä</w:t>
      </w:r>
      <w:r w:rsidRPr="007457C4">
        <w:rPr>
          <w:rFonts w:ascii="Verdana" w:hAnsi="Verdana"/>
        </w:rPr>
        <w:t>kurssilla, voit pyytää kouluttajalta osallistujalistan, jotta voit tarkistaa välitysjärjestelmästä, ovatko kaikki osallistujat tehneet ystäväprofiilin. Elleivät ole, voit olla heihin yhteydessä ja auttaa profiilinteossa. Osallistujalistaa on säilytettävä tietosuojaohjeiden mukaisesti.</w:t>
      </w:r>
      <w:r w:rsidR="00364915">
        <w:rPr>
          <w:rFonts w:ascii="Verdana" w:hAnsi="Verdana"/>
        </w:rPr>
        <w:t xml:space="preserve"> Huom. useamman osaston yhteisen kurssin osallistujalistaa ei voi jakaa eri välityksille.</w:t>
      </w:r>
      <w:r w:rsidR="00364915">
        <w:rPr>
          <w:rFonts w:ascii="Verdana" w:hAnsi="Verdana"/>
        </w:rPr>
        <w:br/>
      </w:r>
    </w:p>
    <w:p w14:paraId="21F53337" w14:textId="45A5D18D" w:rsidR="00487F51" w:rsidRPr="007457C4" w:rsidRDefault="00487F51" w:rsidP="00487F51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7457C4">
        <w:rPr>
          <w:rFonts w:ascii="Verdana" w:hAnsi="Verdana"/>
        </w:rPr>
        <w:t xml:space="preserve">Kun </w:t>
      </w:r>
      <w:r w:rsidR="005128E6">
        <w:rPr>
          <w:rFonts w:ascii="Verdana" w:hAnsi="Verdana"/>
        </w:rPr>
        <w:t>ystävä</w:t>
      </w:r>
      <w:r w:rsidRPr="007457C4">
        <w:rPr>
          <w:rFonts w:ascii="Verdana" w:hAnsi="Verdana"/>
        </w:rPr>
        <w:t xml:space="preserve">kurssin käyneet ovat luoneet </w:t>
      </w:r>
      <w:r w:rsidR="00364915">
        <w:rPr>
          <w:rFonts w:ascii="Verdana" w:hAnsi="Verdana"/>
        </w:rPr>
        <w:t>ystävän</w:t>
      </w:r>
      <w:r w:rsidRPr="007457C4">
        <w:rPr>
          <w:rFonts w:ascii="Verdana" w:hAnsi="Verdana"/>
        </w:rPr>
        <w:t>profiilit järjestelmään, tulisi ystävävälityksen olla heihin yhteydessä</w:t>
      </w:r>
      <w:r w:rsidR="00364915">
        <w:rPr>
          <w:rFonts w:ascii="Verdana" w:hAnsi="Verdana"/>
        </w:rPr>
        <w:t xml:space="preserve"> mahdollisimman pian </w:t>
      </w:r>
      <w:r w:rsidRPr="007457C4">
        <w:rPr>
          <w:rFonts w:ascii="Verdana" w:hAnsi="Verdana"/>
        </w:rPr>
        <w:t xml:space="preserve">(1 vko) kuluessa kurssille osallistumisesta. Osallistujat odottavat henkilökohtaista yhteydenottoa. </w:t>
      </w:r>
      <w:r w:rsidR="005128E6">
        <w:rPr>
          <w:rFonts w:ascii="Verdana" w:hAnsi="Verdana"/>
        </w:rPr>
        <w:t>Sähköiseen ystävävälitysjärjestelmään ilmestyneet u</w:t>
      </w:r>
      <w:r w:rsidRPr="007457C4">
        <w:rPr>
          <w:rFonts w:ascii="Verdana" w:hAnsi="Verdana"/>
        </w:rPr>
        <w:t xml:space="preserve">udet profiilit on hyvä tarkistaa </w:t>
      </w:r>
      <w:r w:rsidR="00364915">
        <w:rPr>
          <w:rFonts w:ascii="Verdana" w:hAnsi="Verdana"/>
        </w:rPr>
        <w:t>säännöllisesti.</w:t>
      </w:r>
      <w:r w:rsidR="00364915">
        <w:rPr>
          <w:rFonts w:ascii="Verdana" w:hAnsi="Verdana"/>
        </w:rPr>
        <w:br/>
      </w:r>
    </w:p>
    <w:p w14:paraId="56BA9C6C" w14:textId="77777777" w:rsidR="00583024" w:rsidRPr="007457C4" w:rsidRDefault="00583024" w:rsidP="00583024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7457C4">
        <w:rPr>
          <w:rFonts w:ascii="Verdana" w:hAnsi="Verdana"/>
        </w:rPr>
        <w:t>Kun otat yhteyden ensimmäisen kerran uuteen ystävään, käy läpi seuraavat asiat:</w:t>
      </w:r>
    </w:p>
    <w:p w14:paraId="500FB419" w14:textId="77777777" w:rsidR="000B2D52" w:rsidRPr="007457C4" w:rsidRDefault="000B2D52" w:rsidP="00583024">
      <w:pPr>
        <w:pStyle w:val="ListParagraph"/>
        <w:numPr>
          <w:ilvl w:val="1"/>
          <w:numId w:val="5"/>
        </w:numPr>
        <w:rPr>
          <w:rFonts w:ascii="Verdana" w:hAnsi="Verdana"/>
        </w:rPr>
      </w:pPr>
      <w:r w:rsidRPr="007457C4">
        <w:rPr>
          <w:rFonts w:ascii="Verdana" w:hAnsi="Verdana"/>
        </w:rPr>
        <w:t>Toivota tervetulleeksi ja rohkaise mukaan toimintaan.</w:t>
      </w:r>
    </w:p>
    <w:p w14:paraId="057D0D42" w14:textId="77777777" w:rsidR="00583024" w:rsidRPr="007457C4" w:rsidRDefault="00583024" w:rsidP="00583024">
      <w:pPr>
        <w:pStyle w:val="ListParagraph"/>
        <w:numPr>
          <w:ilvl w:val="1"/>
          <w:numId w:val="5"/>
        </w:numPr>
        <w:rPr>
          <w:rFonts w:ascii="Verdana" w:hAnsi="Verdana"/>
        </w:rPr>
      </w:pPr>
      <w:r w:rsidRPr="007457C4">
        <w:rPr>
          <w:rFonts w:ascii="Verdana" w:hAnsi="Verdana"/>
        </w:rPr>
        <w:t>Sovi haastatteluaika tai tee haastattelu</w:t>
      </w:r>
      <w:r w:rsidR="000B2D52" w:rsidRPr="007457C4">
        <w:rPr>
          <w:rFonts w:ascii="Verdana" w:hAnsi="Verdana"/>
        </w:rPr>
        <w:t xml:space="preserve">, käytä </w:t>
      </w:r>
      <w:hyperlink r:id="rId7" w:history="1">
        <w:r w:rsidR="000B2D52" w:rsidRPr="003249AB">
          <w:rPr>
            <w:rStyle w:val="Hyperlink"/>
            <w:rFonts w:ascii="Verdana" w:hAnsi="Verdana"/>
          </w:rPr>
          <w:t>haastattelulomaketta</w:t>
        </w:r>
      </w:hyperlink>
      <w:r w:rsidR="000B2D52" w:rsidRPr="007457C4">
        <w:rPr>
          <w:rFonts w:ascii="Verdana" w:hAnsi="Verdana"/>
        </w:rPr>
        <w:t>.</w:t>
      </w:r>
      <w:r w:rsidRPr="007457C4">
        <w:rPr>
          <w:rFonts w:ascii="Verdana" w:hAnsi="Verdana"/>
        </w:rPr>
        <w:t xml:space="preserve"> </w:t>
      </w:r>
    </w:p>
    <w:p w14:paraId="29725F37" w14:textId="77777777" w:rsidR="00583024" w:rsidRPr="007457C4" w:rsidRDefault="00583024" w:rsidP="00583024">
      <w:pPr>
        <w:pStyle w:val="ListParagraph"/>
        <w:numPr>
          <w:ilvl w:val="1"/>
          <w:numId w:val="5"/>
        </w:numPr>
        <w:rPr>
          <w:rFonts w:ascii="Verdana" w:hAnsi="Verdana"/>
        </w:rPr>
      </w:pPr>
      <w:r w:rsidRPr="007457C4">
        <w:rPr>
          <w:rFonts w:ascii="Verdana" w:hAnsi="Verdana"/>
        </w:rPr>
        <w:t xml:space="preserve">Käy läpi </w:t>
      </w:r>
      <w:hyperlink r:id="rId8" w:history="1">
        <w:r w:rsidRPr="003249AB">
          <w:rPr>
            <w:rStyle w:val="Hyperlink"/>
            <w:rFonts w:ascii="Verdana" w:hAnsi="Verdana"/>
          </w:rPr>
          <w:t>Olet saanut Punaisen Ristin ystävän -sit</w:t>
        </w:r>
        <w:r w:rsidRPr="003249AB">
          <w:rPr>
            <w:rStyle w:val="Hyperlink"/>
            <w:rFonts w:ascii="Verdana" w:hAnsi="Verdana"/>
          </w:rPr>
          <w:t>o</w:t>
        </w:r>
        <w:r w:rsidRPr="003249AB">
          <w:rPr>
            <w:rStyle w:val="Hyperlink"/>
            <w:rFonts w:ascii="Verdana" w:hAnsi="Verdana"/>
          </w:rPr>
          <w:t>umus</w:t>
        </w:r>
      </w:hyperlink>
    </w:p>
    <w:p w14:paraId="23BB8A56" w14:textId="2C9C45B1" w:rsidR="00583024" w:rsidRPr="007457C4" w:rsidRDefault="00583024" w:rsidP="00583024">
      <w:pPr>
        <w:pStyle w:val="ListParagraph"/>
        <w:numPr>
          <w:ilvl w:val="1"/>
          <w:numId w:val="5"/>
        </w:numPr>
        <w:rPr>
          <w:rFonts w:ascii="Verdana" w:hAnsi="Verdana"/>
        </w:rPr>
      </w:pPr>
      <w:r w:rsidRPr="007457C4">
        <w:rPr>
          <w:rFonts w:ascii="Verdana" w:hAnsi="Verdana"/>
        </w:rPr>
        <w:t>Käy läpi muut</w:t>
      </w:r>
      <w:r w:rsidR="00364915">
        <w:rPr>
          <w:rFonts w:ascii="Verdana" w:hAnsi="Verdana"/>
        </w:rPr>
        <w:t xml:space="preserve"> ystävätoiminnan käsikirja sekä</w:t>
      </w:r>
      <w:r w:rsidRPr="007457C4">
        <w:rPr>
          <w:rFonts w:ascii="Verdana" w:hAnsi="Verdana"/>
        </w:rPr>
        <w:t xml:space="preserve"> ystävän ohjeet, kuten </w:t>
      </w:r>
      <w:hyperlink r:id="rId9" w:history="1">
        <w:r w:rsidRPr="003249AB">
          <w:rPr>
            <w:rStyle w:val="Hyperlink"/>
            <w:rFonts w:ascii="Verdana" w:hAnsi="Verdana"/>
          </w:rPr>
          <w:t>sitoumus kuljettamisesta</w:t>
        </w:r>
      </w:hyperlink>
    </w:p>
    <w:p w14:paraId="6CB6D869" w14:textId="1A078A9C" w:rsidR="00583024" w:rsidRDefault="00583024" w:rsidP="00583024">
      <w:pPr>
        <w:pStyle w:val="ListParagraph"/>
        <w:numPr>
          <w:ilvl w:val="1"/>
          <w:numId w:val="5"/>
        </w:numPr>
        <w:rPr>
          <w:rFonts w:ascii="Verdana" w:hAnsi="Verdana"/>
        </w:rPr>
      </w:pPr>
      <w:r w:rsidRPr="007457C4">
        <w:rPr>
          <w:rFonts w:ascii="Verdana" w:hAnsi="Verdana"/>
        </w:rPr>
        <w:t>Kerro mikä tilanne välityksessä on</w:t>
      </w:r>
      <w:r w:rsidR="005128E6">
        <w:rPr>
          <w:rFonts w:ascii="Verdana" w:hAnsi="Verdana"/>
        </w:rPr>
        <w:t xml:space="preserve"> (esimerkiksi onko jonoa)</w:t>
      </w:r>
      <w:r w:rsidRPr="007457C4">
        <w:rPr>
          <w:rFonts w:ascii="Verdana" w:hAnsi="Verdana"/>
        </w:rPr>
        <w:t xml:space="preserve"> ja millä aikataululla vapaaehtoinen pääsee mukaan toimintaan.</w:t>
      </w:r>
    </w:p>
    <w:p w14:paraId="3D9925D0" w14:textId="13F641AD" w:rsidR="003249AB" w:rsidRPr="007457C4" w:rsidRDefault="003249AB" w:rsidP="00583024">
      <w:pPr>
        <w:pStyle w:val="ListParagraph"/>
        <w:numPr>
          <w:ilvl w:val="1"/>
          <w:numId w:val="5"/>
        </w:numPr>
        <w:rPr>
          <w:rFonts w:ascii="Verdana" w:hAnsi="Verdana"/>
        </w:rPr>
      </w:pPr>
      <w:r>
        <w:rPr>
          <w:rFonts w:ascii="Verdana" w:hAnsi="Verdana"/>
        </w:rPr>
        <w:t xml:space="preserve">Kun ystäväasiakas löytyy, pyydä vapaaehtoista viemään hänelle </w:t>
      </w:r>
      <w:hyperlink r:id="rId10" w:history="1">
        <w:r w:rsidRPr="003249AB">
          <w:rPr>
            <w:rStyle w:val="Hyperlink"/>
            <w:rFonts w:ascii="Verdana" w:hAnsi="Verdana"/>
          </w:rPr>
          <w:t>Tiedoksi omaiselle -lomake</w:t>
        </w:r>
      </w:hyperlink>
      <w:r w:rsidR="005128E6">
        <w:rPr>
          <w:rFonts w:ascii="Verdana" w:hAnsi="Verdana"/>
        </w:rPr>
        <w:t>.</w:t>
      </w:r>
    </w:p>
    <w:p w14:paraId="374C652B" w14:textId="7C01B215" w:rsidR="000B2D52" w:rsidRPr="007457C4" w:rsidRDefault="000B2D52" w:rsidP="00583024">
      <w:pPr>
        <w:pStyle w:val="ListParagraph"/>
        <w:numPr>
          <w:ilvl w:val="1"/>
          <w:numId w:val="5"/>
        </w:numPr>
        <w:rPr>
          <w:rFonts w:ascii="Verdana" w:hAnsi="Verdana"/>
        </w:rPr>
      </w:pPr>
      <w:r w:rsidRPr="007457C4">
        <w:rPr>
          <w:rFonts w:ascii="Verdana" w:hAnsi="Verdana"/>
        </w:rPr>
        <w:t>Kysy mistä muista tehtävistä vapaaehtoinen olisi kiinnostunut</w:t>
      </w:r>
      <w:r w:rsidR="005128E6">
        <w:rPr>
          <w:rFonts w:ascii="Verdana" w:hAnsi="Verdana"/>
        </w:rPr>
        <w:t xml:space="preserve"> (muista, että voit ehdottaa hänelle myös ystävävälittäjän tehtävää)</w:t>
      </w:r>
    </w:p>
    <w:p w14:paraId="08D1FCD7" w14:textId="77777777" w:rsidR="000B2D52" w:rsidRPr="007457C4" w:rsidRDefault="000B2D52" w:rsidP="000B2D52">
      <w:pPr>
        <w:pStyle w:val="ListParagraph"/>
        <w:numPr>
          <w:ilvl w:val="1"/>
          <w:numId w:val="5"/>
        </w:numPr>
        <w:rPr>
          <w:rFonts w:ascii="Verdana" w:hAnsi="Verdana"/>
        </w:rPr>
      </w:pPr>
      <w:r w:rsidRPr="007457C4">
        <w:rPr>
          <w:rFonts w:ascii="Verdana" w:hAnsi="Verdana"/>
        </w:rPr>
        <w:t xml:space="preserve">Kutsu vapaaehtoinen mukaan ystävien ryhmään ja kerro kokoontumisajat. Mukaan voi tulla, vaikka ei vielä olisikaan omaa </w:t>
      </w:r>
      <w:r w:rsidRPr="007457C4">
        <w:rPr>
          <w:rFonts w:ascii="Verdana" w:hAnsi="Verdana"/>
        </w:rPr>
        <w:lastRenderedPageBreak/>
        <w:t>ystäväasiakasta. Ryhmä voi myös rohkaista ottamaan oman ystävän.</w:t>
      </w:r>
      <w:r w:rsidR="00364915">
        <w:rPr>
          <w:rFonts w:ascii="Verdana" w:hAnsi="Verdana"/>
        </w:rPr>
        <w:br/>
      </w:r>
    </w:p>
    <w:p w14:paraId="7ADD6BE4" w14:textId="77777777" w:rsidR="00555F24" w:rsidRPr="007457C4" w:rsidRDefault="00555F24" w:rsidP="00487F51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7457C4">
        <w:rPr>
          <w:rFonts w:ascii="Verdana" w:hAnsi="Verdana"/>
        </w:rPr>
        <w:t>Ellei henkilökohtaista ystävää ole heti tarjolla, tarjoa vapaaehtoiselle:</w:t>
      </w:r>
    </w:p>
    <w:p w14:paraId="1B80F4FA" w14:textId="3AF45CAD" w:rsidR="00555F24" w:rsidRPr="007457C4" w:rsidRDefault="00555F24" w:rsidP="00555F24">
      <w:pPr>
        <w:pStyle w:val="ListParagraph"/>
        <w:numPr>
          <w:ilvl w:val="1"/>
          <w:numId w:val="5"/>
        </w:numPr>
        <w:rPr>
          <w:rFonts w:ascii="Verdana" w:hAnsi="Verdana"/>
        </w:rPr>
      </w:pPr>
      <w:r w:rsidRPr="007457C4">
        <w:rPr>
          <w:rFonts w:ascii="Verdana" w:hAnsi="Verdana"/>
        </w:rPr>
        <w:t>verkkoystävätoimintaa</w:t>
      </w:r>
      <w:r w:rsidR="005128E6">
        <w:rPr>
          <w:rFonts w:ascii="Verdana" w:hAnsi="Verdana"/>
        </w:rPr>
        <w:t>:</w:t>
      </w:r>
      <w:r w:rsidRPr="007457C4">
        <w:rPr>
          <w:rFonts w:ascii="Verdana" w:hAnsi="Verdana"/>
        </w:rPr>
        <w:t xml:space="preserve"> pyydä </w:t>
      </w:r>
      <w:r w:rsidR="005128E6">
        <w:rPr>
          <w:rFonts w:ascii="Verdana" w:hAnsi="Verdana"/>
        </w:rPr>
        <w:t xml:space="preserve">vapaaehtoista täyttämään OMA Punainen Risti -järjestelmässä verkkoystävän kortin, jotta </w:t>
      </w:r>
      <w:r w:rsidRPr="007457C4">
        <w:rPr>
          <w:rFonts w:ascii="Verdana" w:hAnsi="Verdana"/>
        </w:rPr>
        <w:t xml:space="preserve">tieto </w:t>
      </w:r>
      <w:r w:rsidR="005128E6">
        <w:rPr>
          <w:rFonts w:ascii="Verdana" w:hAnsi="Verdana"/>
        </w:rPr>
        <w:t xml:space="preserve">siirtyy </w:t>
      </w:r>
      <w:r w:rsidRPr="007457C4">
        <w:rPr>
          <w:rFonts w:ascii="Verdana" w:hAnsi="Verdana"/>
        </w:rPr>
        <w:t>verkkoystävävälitykseen</w:t>
      </w:r>
      <w:r w:rsidR="005128E6">
        <w:rPr>
          <w:rFonts w:ascii="Verdana" w:hAnsi="Verdana"/>
        </w:rPr>
        <w:t xml:space="preserve"> ja vapaaehtoinen voi saada itselleen </w:t>
      </w:r>
      <w:r w:rsidR="00364915">
        <w:rPr>
          <w:rFonts w:ascii="Verdana" w:hAnsi="Verdana"/>
        </w:rPr>
        <w:t>verkkoystäväasiakkaan.</w:t>
      </w:r>
    </w:p>
    <w:p w14:paraId="3D42EB12" w14:textId="619005F8" w:rsidR="00555F24" w:rsidRPr="007457C4" w:rsidRDefault="00555F24" w:rsidP="00555F24">
      <w:pPr>
        <w:pStyle w:val="ListParagraph"/>
        <w:numPr>
          <w:ilvl w:val="1"/>
          <w:numId w:val="5"/>
        </w:numPr>
        <w:rPr>
          <w:rFonts w:ascii="Verdana" w:hAnsi="Verdana"/>
        </w:rPr>
      </w:pPr>
      <w:r w:rsidRPr="007457C4">
        <w:rPr>
          <w:rFonts w:ascii="Verdana" w:hAnsi="Verdana"/>
        </w:rPr>
        <w:t xml:space="preserve">tarjoa vaihtoehtona myös pop </w:t>
      </w:r>
      <w:proofErr w:type="spellStart"/>
      <w:r w:rsidRPr="007457C4">
        <w:rPr>
          <w:rFonts w:ascii="Verdana" w:hAnsi="Verdana"/>
        </w:rPr>
        <w:t>up</w:t>
      </w:r>
      <w:proofErr w:type="spellEnd"/>
      <w:r w:rsidRPr="007457C4">
        <w:rPr>
          <w:rFonts w:ascii="Verdana" w:hAnsi="Verdana"/>
        </w:rPr>
        <w:t xml:space="preserve"> -tehtävi</w:t>
      </w:r>
      <w:r w:rsidR="005128E6">
        <w:rPr>
          <w:rFonts w:ascii="Verdana" w:hAnsi="Verdana"/>
        </w:rPr>
        <w:t>ä:</w:t>
      </w:r>
      <w:r w:rsidRPr="007457C4">
        <w:rPr>
          <w:rFonts w:ascii="Verdana" w:hAnsi="Verdana"/>
        </w:rPr>
        <w:t xml:space="preserve"> ystävätoiminnan kerta-apu</w:t>
      </w:r>
      <w:r w:rsidR="005128E6">
        <w:rPr>
          <w:rFonts w:ascii="Verdana" w:hAnsi="Verdana"/>
        </w:rPr>
        <w:t xml:space="preserve"> (esim. kaupassa tai lääkärissä asiointi)</w:t>
      </w:r>
      <w:r w:rsidRPr="007457C4">
        <w:rPr>
          <w:rFonts w:ascii="Verdana" w:hAnsi="Verdana"/>
        </w:rPr>
        <w:t>, ruoka-avun</w:t>
      </w:r>
      <w:r w:rsidR="005128E6">
        <w:rPr>
          <w:rFonts w:ascii="Verdana" w:hAnsi="Verdana"/>
        </w:rPr>
        <w:t xml:space="preserve"> tehtävät (esim. yhteisöllisiin ruokailuihin osallistuminen) tai</w:t>
      </w:r>
      <w:r w:rsidRPr="007457C4">
        <w:rPr>
          <w:rFonts w:ascii="Verdana" w:hAnsi="Verdana"/>
        </w:rPr>
        <w:t xml:space="preserve"> puhelinystävä</w:t>
      </w:r>
      <w:r w:rsidR="005128E6">
        <w:rPr>
          <w:rFonts w:ascii="Verdana" w:hAnsi="Verdana"/>
        </w:rPr>
        <w:t xml:space="preserve">n tehtävä (soittelu </w:t>
      </w:r>
      <w:r w:rsidRPr="007457C4">
        <w:rPr>
          <w:rFonts w:ascii="Verdana" w:hAnsi="Verdana"/>
        </w:rPr>
        <w:t>jo ystävätoiminnassa mukana oleville asiakkaille</w:t>
      </w:r>
      <w:r w:rsidR="005128E6">
        <w:rPr>
          <w:rFonts w:ascii="Verdana" w:hAnsi="Verdana"/>
        </w:rPr>
        <w:t>)</w:t>
      </w:r>
      <w:r w:rsidRPr="007457C4">
        <w:rPr>
          <w:rFonts w:ascii="Verdana" w:hAnsi="Verdana"/>
        </w:rPr>
        <w:t xml:space="preserve">. </w:t>
      </w:r>
    </w:p>
    <w:p w14:paraId="4B40D99F" w14:textId="77777777" w:rsidR="000B2D52" w:rsidRPr="007457C4" w:rsidRDefault="000B2D52" w:rsidP="000B2D52">
      <w:pPr>
        <w:pStyle w:val="ListParagraph"/>
        <w:numPr>
          <w:ilvl w:val="1"/>
          <w:numId w:val="5"/>
        </w:numPr>
        <w:rPr>
          <w:rFonts w:ascii="Verdana" w:hAnsi="Verdana"/>
        </w:rPr>
      </w:pPr>
      <w:r w:rsidRPr="007457C4">
        <w:rPr>
          <w:rFonts w:ascii="Verdana" w:hAnsi="Verdana"/>
        </w:rPr>
        <w:t>Kutsu vapaaehtoinen mukaan ystävien ryhmään ja esim. palvelutalovierailijoiden ryhmään</w:t>
      </w:r>
      <w:r w:rsidR="00364915">
        <w:rPr>
          <w:rFonts w:ascii="Verdana" w:hAnsi="Verdana"/>
        </w:rPr>
        <w:t>.</w:t>
      </w:r>
      <w:r w:rsidRPr="007457C4">
        <w:rPr>
          <w:rFonts w:ascii="Verdana" w:hAnsi="Verdana"/>
        </w:rPr>
        <w:t xml:space="preserve"> </w:t>
      </w:r>
    </w:p>
    <w:p w14:paraId="11E97890" w14:textId="77777777" w:rsidR="00E57D19" w:rsidRPr="007457C4" w:rsidRDefault="003249AB" w:rsidP="00E57D19">
      <w:pPr>
        <w:pStyle w:val="ListParagraph"/>
        <w:numPr>
          <w:ilvl w:val="1"/>
          <w:numId w:val="5"/>
        </w:numPr>
        <w:rPr>
          <w:rFonts w:ascii="Verdana" w:hAnsi="Verdana" w:cstheme="minorHAnsi"/>
        </w:rPr>
      </w:pPr>
      <w:r>
        <w:rPr>
          <w:rFonts w:ascii="Verdana" w:hAnsi="Verdana"/>
        </w:rPr>
        <w:t>J</w:t>
      </w:r>
      <w:r w:rsidR="000B2D52" w:rsidRPr="007457C4">
        <w:rPr>
          <w:rFonts w:ascii="Verdana" w:hAnsi="Verdana"/>
        </w:rPr>
        <w:t xml:space="preserve">os joku ystäväasiakas haluaa ottaa toisen ystävän väliaikaisesti, </w:t>
      </w:r>
      <w:r w:rsidR="00555F24" w:rsidRPr="007457C4">
        <w:rPr>
          <w:rFonts w:ascii="Verdana" w:hAnsi="Verdana"/>
        </w:rPr>
        <w:t xml:space="preserve">tarjoa </w:t>
      </w:r>
      <w:r w:rsidR="000B2D52" w:rsidRPr="007457C4">
        <w:rPr>
          <w:rFonts w:ascii="Verdana" w:hAnsi="Verdana"/>
        </w:rPr>
        <w:t xml:space="preserve">uudelle </w:t>
      </w:r>
      <w:r w:rsidR="000B2D52" w:rsidRPr="007457C4">
        <w:rPr>
          <w:rFonts w:ascii="Verdana" w:hAnsi="Verdana" w:cstheme="minorHAnsi"/>
        </w:rPr>
        <w:t xml:space="preserve">vapaaehtoiselle </w:t>
      </w:r>
      <w:r w:rsidR="00555F24" w:rsidRPr="007457C4">
        <w:rPr>
          <w:rFonts w:ascii="Verdana" w:hAnsi="Verdana" w:cstheme="minorHAnsi"/>
        </w:rPr>
        <w:t>mahdollisuutta</w:t>
      </w:r>
      <w:r w:rsidR="000B2D52" w:rsidRPr="007457C4">
        <w:rPr>
          <w:rFonts w:ascii="Verdana" w:hAnsi="Verdana" w:cstheme="minorHAnsi"/>
        </w:rPr>
        <w:t xml:space="preserve"> tällaiseen, esim. ulkoilukaveriksi</w:t>
      </w:r>
      <w:r w:rsidR="00364915">
        <w:rPr>
          <w:rFonts w:ascii="Verdana" w:hAnsi="Verdana" w:cstheme="minorHAnsi"/>
        </w:rPr>
        <w:t>.</w:t>
      </w:r>
    </w:p>
    <w:p w14:paraId="44C2F0F2" w14:textId="5F56395A" w:rsidR="00E57D19" w:rsidRPr="007457C4" w:rsidRDefault="003249AB" w:rsidP="00E57D19">
      <w:pPr>
        <w:pStyle w:val="ListParagraph"/>
        <w:numPr>
          <w:ilvl w:val="1"/>
          <w:numId w:val="5"/>
        </w:numPr>
        <w:rPr>
          <w:rFonts w:ascii="Verdana" w:hAnsi="Verdana" w:cstheme="minorHAnsi"/>
        </w:rPr>
      </w:pPr>
      <w:r>
        <w:rPr>
          <w:rFonts w:ascii="Verdana" w:hAnsi="Verdana" w:cstheme="minorHAnsi"/>
        </w:rPr>
        <w:t>J</w:t>
      </w:r>
      <w:r w:rsidR="00471ECA" w:rsidRPr="007457C4">
        <w:rPr>
          <w:rFonts w:ascii="Verdana" w:hAnsi="Verdana" w:cstheme="minorHAnsi"/>
        </w:rPr>
        <w:t>os ei löydy toivottua</w:t>
      </w:r>
      <w:r w:rsidR="00E57D19" w:rsidRPr="007457C4">
        <w:rPr>
          <w:rFonts w:ascii="Verdana" w:hAnsi="Verdana" w:cstheme="minorHAnsi"/>
        </w:rPr>
        <w:t xml:space="preserve"> </w:t>
      </w:r>
      <w:r w:rsidR="00C332EB">
        <w:rPr>
          <w:rFonts w:ascii="Verdana" w:hAnsi="Verdana" w:cstheme="minorHAnsi"/>
        </w:rPr>
        <w:t>ystävää</w:t>
      </w:r>
      <w:r w:rsidR="00471ECA" w:rsidRPr="007457C4">
        <w:rPr>
          <w:rFonts w:ascii="Verdana" w:hAnsi="Verdana" w:cstheme="minorHAnsi"/>
        </w:rPr>
        <w:t xml:space="preserve">, </w:t>
      </w:r>
      <w:r w:rsidR="00C332EB">
        <w:rPr>
          <w:rFonts w:ascii="Verdana" w:hAnsi="Verdana" w:cstheme="minorHAnsi"/>
        </w:rPr>
        <w:t xml:space="preserve">kannusta vapaaehtoista kokeilemaan myös </w:t>
      </w:r>
      <w:r w:rsidR="00471ECA" w:rsidRPr="007457C4">
        <w:rPr>
          <w:rFonts w:ascii="Verdana" w:hAnsi="Verdana" w:cstheme="minorHAnsi"/>
        </w:rPr>
        <w:t>kriteerien ulkopuolelle jäävää</w:t>
      </w:r>
      <w:r w:rsidR="00C332EB">
        <w:rPr>
          <w:rFonts w:ascii="Verdana" w:hAnsi="Verdana" w:cstheme="minorHAnsi"/>
        </w:rPr>
        <w:t>. E</w:t>
      </w:r>
      <w:r w:rsidR="00471ECA" w:rsidRPr="007457C4">
        <w:rPr>
          <w:rFonts w:ascii="Verdana" w:hAnsi="Verdana" w:cstheme="minorHAnsi"/>
        </w:rPr>
        <w:t xml:space="preserve">sim. vanhempaa </w:t>
      </w:r>
      <w:r w:rsidR="00C332EB">
        <w:rPr>
          <w:rFonts w:ascii="Verdana" w:hAnsi="Verdana" w:cstheme="minorHAnsi"/>
        </w:rPr>
        <w:t xml:space="preserve">ystävää </w:t>
      </w:r>
      <w:r w:rsidR="00471ECA" w:rsidRPr="007457C4">
        <w:rPr>
          <w:rFonts w:ascii="Verdana" w:hAnsi="Verdana" w:cstheme="minorHAnsi"/>
        </w:rPr>
        <w:t xml:space="preserve">toivoneelle </w:t>
      </w:r>
      <w:r w:rsidR="00C332EB">
        <w:rPr>
          <w:rFonts w:ascii="Verdana" w:hAnsi="Verdana" w:cstheme="minorHAnsi"/>
        </w:rPr>
        <w:t xml:space="preserve">voi myös tarjota ystäväksi </w:t>
      </w:r>
      <w:r w:rsidR="00471ECA" w:rsidRPr="007457C4">
        <w:rPr>
          <w:rFonts w:ascii="Verdana" w:hAnsi="Verdana" w:cstheme="minorHAnsi"/>
        </w:rPr>
        <w:t>nuorta</w:t>
      </w:r>
      <w:r w:rsidR="00C332EB">
        <w:rPr>
          <w:rFonts w:ascii="Verdana" w:hAnsi="Verdana" w:cstheme="minorHAnsi"/>
        </w:rPr>
        <w:t xml:space="preserve"> henkilöä.</w:t>
      </w:r>
    </w:p>
    <w:p w14:paraId="05A25C71" w14:textId="77777777" w:rsidR="00E57D19" w:rsidRPr="007457C4" w:rsidRDefault="00E57D19" w:rsidP="00E57D19">
      <w:pPr>
        <w:pStyle w:val="ListParagraph"/>
        <w:numPr>
          <w:ilvl w:val="1"/>
          <w:numId w:val="5"/>
        </w:numPr>
        <w:rPr>
          <w:rFonts w:ascii="Verdana" w:hAnsi="Verdana" w:cstheme="minorHAnsi"/>
        </w:rPr>
      </w:pPr>
      <w:r w:rsidRPr="007457C4">
        <w:rPr>
          <w:rFonts w:ascii="Verdana" w:hAnsi="Verdana" w:cstheme="minorHAnsi"/>
        </w:rPr>
        <w:t>Jos haastattelun jälkeen tuntuu, ettei henkilö ole vielä valmis ryhtymään yksin henkilökohtaiseksi ystäväksi, tarjoa mahdollisuutta tulla mukaan ulkoiluttajaryhmään tai pariksi toiselle vapaaehtoiselle.</w:t>
      </w:r>
      <w:r w:rsidR="00364915">
        <w:rPr>
          <w:rFonts w:ascii="Verdana" w:hAnsi="Verdana" w:cstheme="minorHAnsi"/>
        </w:rPr>
        <w:br/>
      </w:r>
    </w:p>
    <w:p w14:paraId="40C11D70" w14:textId="77777777" w:rsidR="00DF0302" w:rsidRPr="007457C4" w:rsidRDefault="00DF0302" w:rsidP="00DF0302">
      <w:pPr>
        <w:pStyle w:val="ListParagraph"/>
        <w:numPr>
          <w:ilvl w:val="0"/>
          <w:numId w:val="5"/>
        </w:numPr>
        <w:rPr>
          <w:rFonts w:ascii="Verdana" w:hAnsi="Verdana" w:cstheme="minorHAnsi"/>
        </w:rPr>
      </w:pPr>
      <w:r w:rsidRPr="007457C4">
        <w:rPr>
          <w:rFonts w:ascii="Verdana" w:hAnsi="Verdana" w:cstheme="minorHAnsi"/>
        </w:rPr>
        <w:t>Vapaaehtoisen tai asiakkaan tavoittaminen</w:t>
      </w:r>
    </w:p>
    <w:p w14:paraId="4B9328FB" w14:textId="77777777" w:rsidR="00DF0302" w:rsidRPr="007457C4" w:rsidRDefault="00DF0302" w:rsidP="00DF0302">
      <w:pPr>
        <w:pStyle w:val="ListParagraph"/>
        <w:numPr>
          <w:ilvl w:val="1"/>
          <w:numId w:val="5"/>
        </w:numPr>
        <w:rPr>
          <w:rFonts w:ascii="Verdana" w:hAnsi="Verdana" w:cstheme="minorHAnsi"/>
        </w:rPr>
      </w:pPr>
      <w:r w:rsidRPr="007457C4">
        <w:rPr>
          <w:rFonts w:ascii="Verdana" w:hAnsi="Verdana" w:cstheme="minorHAnsi"/>
        </w:rPr>
        <w:t xml:space="preserve">Jos et tavoita päivällä, </w:t>
      </w:r>
      <w:r w:rsidR="006149BD" w:rsidRPr="007457C4">
        <w:rPr>
          <w:rFonts w:ascii="Verdana" w:hAnsi="Verdana" w:cstheme="minorHAnsi"/>
        </w:rPr>
        <w:t>yritä</w:t>
      </w:r>
      <w:r w:rsidRPr="007457C4">
        <w:rPr>
          <w:rFonts w:ascii="Verdana" w:hAnsi="Verdana" w:cstheme="minorHAnsi"/>
        </w:rPr>
        <w:t xml:space="preserve"> illalla. Kaikki eivät pysty vastaamaan työaikana.</w:t>
      </w:r>
    </w:p>
    <w:p w14:paraId="6797F01C" w14:textId="77777777" w:rsidR="00DF0302" w:rsidRPr="007457C4" w:rsidRDefault="00DF0302" w:rsidP="00DF0302">
      <w:pPr>
        <w:pStyle w:val="ListParagraph"/>
        <w:numPr>
          <w:ilvl w:val="1"/>
          <w:numId w:val="5"/>
        </w:numPr>
        <w:rPr>
          <w:rFonts w:ascii="Verdana" w:hAnsi="Verdana" w:cstheme="minorHAnsi"/>
        </w:rPr>
      </w:pPr>
      <w:r w:rsidRPr="007457C4">
        <w:rPr>
          <w:rFonts w:ascii="Verdana" w:hAnsi="Verdana" w:cstheme="minorHAnsi"/>
        </w:rPr>
        <w:t>Jos et saa vastausta puheluun, lähetä tekstiviesti. Kaikki eivät vastaa outoihin numeroihin lainkaan.</w:t>
      </w:r>
    </w:p>
    <w:p w14:paraId="4AE35496" w14:textId="77777777" w:rsidR="00DF0302" w:rsidRPr="007457C4" w:rsidRDefault="00DF0302" w:rsidP="00DF0302">
      <w:pPr>
        <w:pStyle w:val="ListParagraph"/>
        <w:numPr>
          <w:ilvl w:val="1"/>
          <w:numId w:val="5"/>
        </w:numPr>
        <w:rPr>
          <w:rFonts w:ascii="Verdana" w:hAnsi="Verdana" w:cstheme="minorHAnsi"/>
        </w:rPr>
      </w:pPr>
      <w:r w:rsidRPr="007457C4">
        <w:rPr>
          <w:rFonts w:ascii="Verdana" w:hAnsi="Verdana" w:cstheme="minorHAnsi"/>
        </w:rPr>
        <w:t>Jos et tavoita puhelimella, lähetä sähköpostia</w:t>
      </w:r>
      <w:r w:rsidR="006149BD" w:rsidRPr="007457C4">
        <w:rPr>
          <w:rFonts w:ascii="Verdana" w:hAnsi="Verdana" w:cstheme="minorHAnsi"/>
        </w:rPr>
        <w:t xml:space="preserve"> ja ehdota soittoaikaa.</w:t>
      </w:r>
    </w:p>
    <w:p w14:paraId="0E30E659" w14:textId="177B99FC" w:rsidR="00DF0302" w:rsidRDefault="00DF0302" w:rsidP="00DF0302">
      <w:pPr>
        <w:pStyle w:val="ListParagraph"/>
        <w:numPr>
          <w:ilvl w:val="1"/>
          <w:numId w:val="5"/>
        </w:numPr>
        <w:rPr>
          <w:rFonts w:ascii="Verdana" w:hAnsi="Verdana" w:cstheme="minorHAnsi"/>
        </w:rPr>
      </w:pPr>
      <w:r w:rsidRPr="007457C4">
        <w:rPr>
          <w:rFonts w:ascii="Verdana" w:hAnsi="Verdana" w:cstheme="minorHAnsi"/>
        </w:rPr>
        <w:t xml:space="preserve">Kun olet koittanut kaikki keinot, etkä saa vastausta, voit </w:t>
      </w:r>
      <w:r w:rsidR="00C332EB">
        <w:rPr>
          <w:rFonts w:ascii="Verdana" w:hAnsi="Verdana" w:cstheme="minorHAnsi"/>
        </w:rPr>
        <w:t xml:space="preserve">merkitä sähköiseen järjestelmään, että profiili poistetaan. Merkitse profiilin </w:t>
      </w:r>
      <w:proofErr w:type="gramStart"/>
      <w:r w:rsidR="00C332EB">
        <w:rPr>
          <w:rFonts w:ascii="Verdana" w:hAnsi="Verdana" w:cstheme="minorHAnsi"/>
        </w:rPr>
        <w:t>muistiinpanoihin</w:t>
      </w:r>
      <w:proofErr w:type="gramEnd"/>
      <w:r w:rsidR="00C332EB">
        <w:rPr>
          <w:rFonts w:ascii="Verdana" w:hAnsi="Verdana" w:cstheme="minorHAnsi"/>
        </w:rPr>
        <w:t xml:space="preserve"> milloin ja miten olet yrittänyt tavoittaa henkilöä.</w:t>
      </w:r>
    </w:p>
    <w:p w14:paraId="05018E5F" w14:textId="77777777" w:rsidR="00364915" w:rsidRPr="007457C4" w:rsidRDefault="00364915" w:rsidP="00364915">
      <w:pPr>
        <w:pStyle w:val="ListParagraph"/>
        <w:ind w:left="1440"/>
        <w:rPr>
          <w:rFonts w:ascii="Verdana" w:hAnsi="Verdana" w:cstheme="minorHAnsi"/>
        </w:rPr>
      </w:pPr>
    </w:p>
    <w:p w14:paraId="27BF822B" w14:textId="77777777" w:rsidR="00DF0302" w:rsidRDefault="006149BD" w:rsidP="00DF0302">
      <w:pPr>
        <w:pStyle w:val="ListParagraph"/>
        <w:numPr>
          <w:ilvl w:val="0"/>
          <w:numId w:val="5"/>
        </w:numPr>
        <w:rPr>
          <w:rFonts w:ascii="Verdana" w:hAnsi="Verdana" w:cstheme="minorHAnsi"/>
        </w:rPr>
      </w:pPr>
      <w:r w:rsidRPr="007457C4">
        <w:rPr>
          <w:rFonts w:ascii="Verdana" w:hAnsi="Verdana" w:cstheme="minorHAnsi"/>
        </w:rPr>
        <w:t>Sekä vapaaehtoiselle että ystäväasiakkaalle voi ehdottaa, että ystävyyttä katsotaan aina p</w:t>
      </w:r>
      <w:r w:rsidR="00DF0302" w:rsidRPr="007457C4">
        <w:rPr>
          <w:rFonts w:ascii="Verdana" w:hAnsi="Verdana" w:cstheme="minorHAnsi"/>
        </w:rPr>
        <w:t>uoli vuotta kerrallaan</w:t>
      </w:r>
      <w:r w:rsidRPr="007457C4">
        <w:rPr>
          <w:rFonts w:ascii="Verdana" w:hAnsi="Verdana" w:cstheme="minorHAnsi"/>
        </w:rPr>
        <w:t xml:space="preserve"> ja tilanne t</w:t>
      </w:r>
      <w:r w:rsidR="00DF0302" w:rsidRPr="007457C4">
        <w:rPr>
          <w:rFonts w:ascii="Verdana" w:hAnsi="Verdana" w:cstheme="minorHAnsi"/>
        </w:rPr>
        <w:t>arkistetaan aina uude</w:t>
      </w:r>
      <w:r w:rsidRPr="007457C4">
        <w:rPr>
          <w:rFonts w:ascii="Verdana" w:hAnsi="Verdana" w:cstheme="minorHAnsi"/>
        </w:rPr>
        <w:t xml:space="preserve">lleen puolen vuoden välein. Tämä auttaa vapaaehtoista sitoutumaan, kun aika ei ole liian pitkä. </w:t>
      </w:r>
    </w:p>
    <w:p w14:paraId="78F1732D" w14:textId="77777777" w:rsidR="00364915" w:rsidRPr="007457C4" w:rsidRDefault="00364915" w:rsidP="00364915">
      <w:pPr>
        <w:pStyle w:val="ListParagraph"/>
        <w:rPr>
          <w:rFonts w:ascii="Verdana" w:hAnsi="Verdana" w:cstheme="minorHAnsi"/>
        </w:rPr>
      </w:pPr>
    </w:p>
    <w:p w14:paraId="61DC7118" w14:textId="77777777" w:rsidR="00DF0302" w:rsidRPr="007457C4" w:rsidRDefault="006149BD" w:rsidP="00DF0302">
      <w:pPr>
        <w:pStyle w:val="ListParagraph"/>
        <w:numPr>
          <w:ilvl w:val="0"/>
          <w:numId w:val="5"/>
        </w:numPr>
        <w:rPr>
          <w:rFonts w:ascii="Verdana" w:hAnsi="Verdana" w:cstheme="minorHAnsi"/>
        </w:rPr>
      </w:pPr>
      <w:r w:rsidRPr="007457C4">
        <w:rPr>
          <w:rFonts w:ascii="Verdana" w:hAnsi="Verdana" w:cstheme="minorHAnsi"/>
        </w:rPr>
        <w:t xml:space="preserve">Välittäjän tehtävässä on paljon hankalia asioita, joille ei oikein voi mitään. On vain hyväksyttävä, että ne kuuluvat toimintaan. Tällaisia asioita ovat: </w:t>
      </w:r>
    </w:p>
    <w:p w14:paraId="60EB8759" w14:textId="066FB655" w:rsidR="00DF0302" w:rsidRPr="007457C4" w:rsidRDefault="00364915" w:rsidP="00DF0302">
      <w:pPr>
        <w:pStyle w:val="ListParagraph"/>
        <w:numPr>
          <w:ilvl w:val="1"/>
          <w:numId w:val="5"/>
        </w:numPr>
        <w:rPr>
          <w:rFonts w:ascii="Verdana" w:hAnsi="Verdana" w:cstheme="minorHAnsi"/>
        </w:rPr>
      </w:pPr>
      <w:r>
        <w:rPr>
          <w:rFonts w:ascii="Verdana" w:hAnsi="Verdana" w:cstheme="minorHAnsi"/>
        </w:rPr>
        <w:t>A</w:t>
      </w:r>
      <w:r w:rsidR="00DF0302" w:rsidRPr="007457C4">
        <w:rPr>
          <w:rFonts w:ascii="Verdana" w:hAnsi="Verdana" w:cstheme="minorHAnsi"/>
        </w:rPr>
        <w:t>siakkaiden yhä vaativammat tilanteet</w:t>
      </w:r>
      <w:r w:rsidR="006149BD" w:rsidRPr="007457C4">
        <w:rPr>
          <w:rFonts w:ascii="Verdana" w:hAnsi="Verdana" w:cstheme="minorHAnsi"/>
        </w:rPr>
        <w:t xml:space="preserve">, joissa on vaikea auttaa. </w:t>
      </w:r>
      <w:r w:rsidR="00DE20F1">
        <w:rPr>
          <w:rFonts w:ascii="Verdana" w:hAnsi="Verdana" w:cstheme="minorHAnsi"/>
        </w:rPr>
        <w:t xml:space="preserve">Ystävävapaaehtoiset on ohjeistettu olemaan yhteydessä ystävävälittäjään tällaisissa tilanteissa. Ystävävapaaehtoiselle on tärkeää kertoa, että ystävätoiminnan voi lopettaa, mikäli ystäväasiakkaan tilanne ja tukeminen on ystävävapaaehtoiselle liian raskasta. Ystävävälittäjän </w:t>
      </w:r>
      <w:r w:rsidR="006149BD" w:rsidRPr="007457C4">
        <w:rPr>
          <w:rFonts w:ascii="Verdana" w:hAnsi="Verdana" w:cstheme="minorHAnsi"/>
        </w:rPr>
        <w:t xml:space="preserve">on </w:t>
      </w:r>
      <w:r w:rsidR="00DE20F1">
        <w:rPr>
          <w:rFonts w:ascii="Verdana" w:hAnsi="Verdana" w:cstheme="minorHAnsi"/>
        </w:rPr>
        <w:t xml:space="preserve">tärkeää kertoa asia asiakkaalle sekä </w:t>
      </w:r>
      <w:r w:rsidR="006149BD" w:rsidRPr="007457C4">
        <w:rPr>
          <w:rFonts w:ascii="Verdana" w:hAnsi="Verdana" w:cstheme="minorHAnsi"/>
        </w:rPr>
        <w:lastRenderedPageBreak/>
        <w:t xml:space="preserve">kannustaa </w:t>
      </w:r>
      <w:r w:rsidR="00DE20F1">
        <w:rPr>
          <w:rFonts w:ascii="Verdana" w:hAnsi="Verdana" w:cstheme="minorHAnsi"/>
        </w:rPr>
        <w:t xml:space="preserve">asiakasta </w:t>
      </w:r>
      <w:r w:rsidR="006149BD" w:rsidRPr="007457C4">
        <w:rPr>
          <w:rFonts w:ascii="Verdana" w:hAnsi="Verdana" w:cstheme="minorHAnsi"/>
        </w:rPr>
        <w:t xml:space="preserve">hakemaan apua muualta esim. </w:t>
      </w:r>
      <w:r w:rsidR="00C332EB">
        <w:rPr>
          <w:rFonts w:ascii="Verdana" w:hAnsi="Verdana" w:cstheme="minorHAnsi"/>
        </w:rPr>
        <w:t>sosiaalipalveluista</w:t>
      </w:r>
      <w:r w:rsidR="006149BD" w:rsidRPr="007457C4">
        <w:rPr>
          <w:rFonts w:ascii="Verdana" w:hAnsi="Verdana" w:cstheme="minorHAnsi"/>
        </w:rPr>
        <w:t>.</w:t>
      </w:r>
    </w:p>
    <w:p w14:paraId="46B4552C" w14:textId="06B281EC" w:rsidR="006149BD" w:rsidRPr="007457C4" w:rsidRDefault="00364915" w:rsidP="00DF0302">
      <w:pPr>
        <w:pStyle w:val="ListParagraph"/>
        <w:numPr>
          <w:ilvl w:val="1"/>
          <w:numId w:val="5"/>
        </w:numPr>
        <w:rPr>
          <w:rFonts w:ascii="Verdana" w:hAnsi="Verdana" w:cstheme="minorHAnsi"/>
        </w:rPr>
      </w:pPr>
      <w:r>
        <w:rPr>
          <w:rFonts w:ascii="Verdana" w:hAnsi="Verdana" w:cstheme="minorHAnsi"/>
        </w:rPr>
        <w:t>V</w:t>
      </w:r>
      <w:r w:rsidR="006149BD" w:rsidRPr="007457C4">
        <w:rPr>
          <w:rFonts w:ascii="Verdana" w:hAnsi="Verdana" w:cstheme="minorHAnsi"/>
        </w:rPr>
        <w:t>apaaehtoiset eivät halua sitoutua pitkäksi aikaa ja asiakkaat haluavat pitkäaikaisia ystäviä. Tässä voi auttaa puolen vuoden jaksot sekä se, että vaihtelu virkistää asiakasta.</w:t>
      </w:r>
    </w:p>
    <w:p w14:paraId="0F344BC9" w14:textId="11BF5135" w:rsidR="00DF0302" w:rsidRPr="007457C4" w:rsidRDefault="00364915" w:rsidP="00DF0302">
      <w:pPr>
        <w:pStyle w:val="ListParagraph"/>
        <w:numPr>
          <w:ilvl w:val="1"/>
          <w:numId w:val="5"/>
        </w:numPr>
        <w:rPr>
          <w:rFonts w:ascii="Verdana" w:hAnsi="Verdana" w:cstheme="minorHAnsi"/>
        </w:rPr>
      </w:pPr>
      <w:r>
        <w:rPr>
          <w:rFonts w:ascii="Verdana" w:hAnsi="Verdana" w:cstheme="minorHAnsi"/>
        </w:rPr>
        <w:t>V</w:t>
      </w:r>
      <w:r w:rsidR="006149BD" w:rsidRPr="007457C4">
        <w:rPr>
          <w:rFonts w:ascii="Verdana" w:hAnsi="Verdana" w:cstheme="minorHAnsi"/>
        </w:rPr>
        <w:t xml:space="preserve">apaaehtoisen tai asiakkaan </w:t>
      </w:r>
      <w:r w:rsidR="00DF0302" w:rsidRPr="007457C4">
        <w:rPr>
          <w:rFonts w:ascii="Verdana" w:hAnsi="Verdana" w:cstheme="minorHAnsi"/>
        </w:rPr>
        <w:t>tarkat toiveet, joihin ei pystytä vastaamaan</w:t>
      </w:r>
      <w:r w:rsidR="006149BD" w:rsidRPr="007457C4">
        <w:rPr>
          <w:rFonts w:ascii="Verdana" w:hAnsi="Verdana" w:cstheme="minorHAnsi"/>
        </w:rPr>
        <w:t xml:space="preserve">. Tärkeintä on </w:t>
      </w:r>
      <w:r w:rsidR="00DF0302" w:rsidRPr="007457C4">
        <w:rPr>
          <w:rFonts w:ascii="Verdana" w:hAnsi="Verdana" w:cstheme="minorHAnsi"/>
        </w:rPr>
        <w:t>tarjota</w:t>
      </w:r>
      <w:r w:rsidR="006149BD" w:rsidRPr="007457C4">
        <w:rPr>
          <w:rFonts w:ascii="Verdana" w:hAnsi="Verdana" w:cstheme="minorHAnsi"/>
        </w:rPr>
        <w:t xml:space="preserve"> molemmille jotain ja jos tämä ei </w:t>
      </w:r>
      <w:r w:rsidR="00C332EB">
        <w:rPr>
          <w:rFonts w:ascii="Verdana" w:hAnsi="Verdana" w:cstheme="minorHAnsi"/>
        </w:rPr>
        <w:t>riitä</w:t>
      </w:r>
      <w:r w:rsidR="006149BD" w:rsidRPr="007457C4">
        <w:rPr>
          <w:rFonts w:ascii="Verdana" w:hAnsi="Verdana" w:cstheme="minorHAnsi"/>
        </w:rPr>
        <w:t xml:space="preserve">, </w:t>
      </w:r>
      <w:r w:rsidR="00C332EB">
        <w:rPr>
          <w:rFonts w:ascii="Verdana" w:hAnsi="Verdana" w:cstheme="minorHAnsi"/>
        </w:rPr>
        <w:t xml:space="preserve">on </w:t>
      </w:r>
      <w:r w:rsidR="006149BD" w:rsidRPr="007457C4">
        <w:rPr>
          <w:rFonts w:ascii="Verdana" w:hAnsi="Verdana" w:cstheme="minorHAnsi"/>
        </w:rPr>
        <w:t xml:space="preserve">välittäjä </w:t>
      </w:r>
      <w:r w:rsidR="00C332EB">
        <w:rPr>
          <w:rFonts w:ascii="Verdana" w:hAnsi="Verdana" w:cstheme="minorHAnsi"/>
        </w:rPr>
        <w:t xml:space="preserve">kuitenkin </w:t>
      </w:r>
      <w:r w:rsidR="006149BD" w:rsidRPr="007457C4">
        <w:rPr>
          <w:rFonts w:ascii="Verdana" w:hAnsi="Verdana" w:cstheme="minorHAnsi"/>
        </w:rPr>
        <w:t>tehnyt voitavansa.</w:t>
      </w:r>
    </w:p>
    <w:p w14:paraId="644C067B" w14:textId="75DAF984" w:rsidR="00AF240C" w:rsidRPr="007457C4" w:rsidRDefault="00364915" w:rsidP="00AF240C">
      <w:pPr>
        <w:pStyle w:val="ListParagraph"/>
        <w:numPr>
          <w:ilvl w:val="1"/>
          <w:numId w:val="5"/>
        </w:numPr>
        <w:rPr>
          <w:rFonts w:ascii="Verdana" w:hAnsi="Verdana" w:cstheme="minorHAnsi"/>
        </w:rPr>
      </w:pPr>
      <w:r>
        <w:rPr>
          <w:rFonts w:ascii="Verdana" w:hAnsi="Verdana" w:cstheme="minorHAnsi"/>
        </w:rPr>
        <w:t>J</w:t>
      </w:r>
      <w:r w:rsidR="00DF0302" w:rsidRPr="007457C4">
        <w:rPr>
          <w:rFonts w:ascii="Verdana" w:hAnsi="Verdana" w:cstheme="minorHAnsi"/>
        </w:rPr>
        <w:t>ärjestelmässä roikkuvat vapaaehtoiset ja asiakkaat</w:t>
      </w:r>
      <w:r w:rsidR="006149BD" w:rsidRPr="007457C4">
        <w:rPr>
          <w:rFonts w:ascii="Verdana" w:hAnsi="Verdana" w:cstheme="minorHAnsi"/>
        </w:rPr>
        <w:t xml:space="preserve">. </w:t>
      </w:r>
      <w:r w:rsidR="00C332EB">
        <w:rPr>
          <w:rFonts w:ascii="Verdana" w:hAnsi="Verdana" w:cstheme="minorHAnsi"/>
        </w:rPr>
        <w:t xml:space="preserve">Ole yhteydessä profiileihin, joiden tilanteesta ystävävälityksellä ei ole tietoa ja kirjaa saamasi tieto profiilin muistiinpanoihin, jotta tieto välittyy koko välitystiimille. </w:t>
      </w:r>
      <w:r w:rsidR="006149BD" w:rsidRPr="007457C4">
        <w:rPr>
          <w:rFonts w:ascii="Verdana" w:hAnsi="Verdana" w:cstheme="minorHAnsi"/>
        </w:rPr>
        <w:t xml:space="preserve">Jos </w:t>
      </w:r>
      <w:r w:rsidR="00C332EB">
        <w:rPr>
          <w:rFonts w:ascii="Verdana" w:hAnsi="Verdana" w:cstheme="minorHAnsi"/>
        </w:rPr>
        <w:t xml:space="preserve">henkilö ei sovellu ystävätoimintaan jostain syystä (esimerkiksi ei noudata ystävätoiminnan pelisääntöjä tai asiakkaan tarpeisiin ei pystytä vastaamaan ystävätoiminnan keinoin), kirjaa profiilikorttiin </w:t>
      </w:r>
      <w:r w:rsidR="006149BD" w:rsidRPr="007457C4">
        <w:rPr>
          <w:rFonts w:ascii="Verdana" w:hAnsi="Verdana" w:cstheme="minorHAnsi"/>
        </w:rPr>
        <w:t>”Ei sovellu toimintaan”.</w:t>
      </w:r>
    </w:p>
    <w:p w14:paraId="74CB3EA9" w14:textId="77777777" w:rsidR="00DF0302" w:rsidRPr="007457C4" w:rsidRDefault="00DF0302" w:rsidP="00DF0302">
      <w:pPr>
        <w:pStyle w:val="ListParagraph"/>
        <w:ind w:left="1440"/>
        <w:rPr>
          <w:rFonts w:ascii="Verdana" w:hAnsi="Verdana" w:cstheme="minorHAnsi"/>
        </w:rPr>
      </w:pPr>
    </w:p>
    <w:p w14:paraId="342FBD46" w14:textId="77777777" w:rsidR="00DF0302" w:rsidRPr="007457C4" w:rsidRDefault="00AF240C" w:rsidP="00AF240C">
      <w:pPr>
        <w:rPr>
          <w:rFonts w:ascii="Verdana" w:hAnsi="Verdana" w:cstheme="minorHAnsi"/>
        </w:rPr>
      </w:pPr>
      <w:r w:rsidRPr="007457C4">
        <w:rPr>
          <w:rFonts w:ascii="Verdana" w:hAnsi="Verdana" w:cstheme="minorHAnsi"/>
          <w:b/>
          <w:bCs/>
        </w:rPr>
        <w:t xml:space="preserve">Lisätietoja: </w:t>
      </w:r>
      <w:proofErr w:type="spellStart"/>
      <w:r w:rsidRPr="007457C4">
        <w:rPr>
          <w:rFonts w:ascii="Verdana" w:hAnsi="Verdana" w:cstheme="minorHAnsi"/>
        </w:rPr>
        <w:t>RedNetin</w:t>
      </w:r>
      <w:proofErr w:type="spellEnd"/>
      <w:r w:rsidRPr="007457C4">
        <w:rPr>
          <w:rFonts w:ascii="Verdana" w:hAnsi="Verdana" w:cstheme="minorHAnsi"/>
        </w:rPr>
        <w:t xml:space="preserve"> Ystävävälittäjät-ryhmästä: </w:t>
      </w:r>
      <w:hyperlink r:id="rId11" w:history="1">
        <w:r w:rsidRPr="007457C4">
          <w:rPr>
            <w:rStyle w:val="Hyperlink"/>
            <w:rFonts w:ascii="Verdana" w:hAnsi="Verdana" w:cstheme="minorHAnsi"/>
          </w:rPr>
          <w:t>https://rednet.punainenristi.fi/yvtuki</w:t>
        </w:r>
      </w:hyperlink>
    </w:p>
    <w:p w14:paraId="267D0537" w14:textId="77777777" w:rsidR="00AF240C" w:rsidRPr="007457C4" w:rsidRDefault="00AF240C" w:rsidP="00AF240C">
      <w:pPr>
        <w:pStyle w:val="ListParagraph"/>
        <w:numPr>
          <w:ilvl w:val="0"/>
          <w:numId w:val="7"/>
        </w:numPr>
        <w:rPr>
          <w:rFonts w:ascii="Verdana" w:hAnsi="Verdana" w:cstheme="minorHAnsi"/>
        </w:rPr>
      </w:pPr>
      <w:r w:rsidRPr="007457C4">
        <w:rPr>
          <w:rFonts w:ascii="Verdana" w:hAnsi="Verdana" w:cstheme="minorHAnsi"/>
        </w:rPr>
        <w:t>Lomakkeet</w:t>
      </w:r>
    </w:p>
    <w:p w14:paraId="253DE034" w14:textId="77777777" w:rsidR="002A1BD6" w:rsidRPr="007457C4" w:rsidRDefault="002A1BD6" w:rsidP="00AF240C">
      <w:pPr>
        <w:pStyle w:val="ListParagraph"/>
        <w:numPr>
          <w:ilvl w:val="0"/>
          <w:numId w:val="7"/>
        </w:numPr>
        <w:rPr>
          <w:rFonts w:ascii="Verdana" w:hAnsi="Verdana" w:cstheme="minorHAnsi"/>
        </w:rPr>
      </w:pPr>
      <w:r w:rsidRPr="007457C4">
        <w:rPr>
          <w:rFonts w:ascii="Verdana" w:hAnsi="Verdana" w:cstheme="minorHAnsi"/>
        </w:rPr>
        <w:t>Ohjeet mm. tietosuojasta, huoli-ilmoituksen tekemisestä</w:t>
      </w:r>
    </w:p>
    <w:p w14:paraId="51CF00D5" w14:textId="77777777" w:rsidR="00B04438" w:rsidRPr="003249AB" w:rsidRDefault="00AF240C" w:rsidP="00F15DD2">
      <w:pPr>
        <w:pStyle w:val="ListParagraph"/>
        <w:numPr>
          <w:ilvl w:val="0"/>
          <w:numId w:val="7"/>
        </w:numPr>
        <w:rPr>
          <w:rFonts w:ascii="Verdana" w:hAnsi="Verdana"/>
        </w:rPr>
      </w:pPr>
      <w:r w:rsidRPr="003249AB">
        <w:rPr>
          <w:rFonts w:ascii="Verdana" w:hAnsi="Verdana" w:cstheme="minorHAnsi"/>
        </w:rPr>
        <w:t>Vinkit mm. tilanteisiin, kun ystävävälitys on ruuhkautunut</w:t>
      </w:r>
    </w:p>
    <w:sectPr w:rsidR="00B04438" w:rsidRPr="003249AB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112FE" w14:textId="77777777" w:rsidR="003E67BB" w:rsidRDefault="003E67BB" w:rsidP="003E67BB">
      <w:pPr>
        <w:spacing w:after="0" w:line="240" w:lineRule="auto"/>
      </w:pPr>
      <w:r>
        <w:separator/>
      </w:r>
    </w:p>
  </w:endnote>
  <w:endnote w:type="continuationSeparator" w:id="0">
    <w:p w14:paraId="03B225C0" w14:textId="77777777" w:rsidR="003E67BB" w:rsidRDefault="003E67BB" w:rsidP="003E6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FD255" w14:textId="77777777" w:rsidR="003E67BB" w:rsidRDefault="003E67BB" w:rsidP="003E67BB">
      <w:pPr>
        <w:spacing w:after="0" w:line="240" w:lineRule="auto"/>
      </w:pPr>
      <w:r>
        <w:separator/>
      </w:r>
    </w:p>
  </w:footnote>
  <w:footnote w:type="continuationSeparator" w:id="0">
    <w:p w14:paraId="298B20B6" w14:textId="77777777" w:rsidR="003E67BB" w:rsidRDefault="003E67BB" w:rsidP="003E6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2344" w14:textId="77777777" w:rsidR="003E67BB" w:rsidRDefault="003E67B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0852F7" wp14:editId="2C63B6C8">
          <wp:simplePos x="0" y="0"/>
          <wp:positionH relativeFrom="column">
            <wp:posOffset>4815840</wp:posOffset>
          </wp:positionH>
          <wp:positionV relativeFrom="paragraph">
            <wp:posOffset>-312420</wp:posOffset>
          </wp:positionV>
          <wp:extent cx="1645920" cy="640080"/>
          <wp:effectExtent l="0" t="0" r="0" b="7620"/>
          <wp:wrapTight wrapText="bothSides">
            <wp:wrapPolygon edited="0">
              <wp:start x="0" y="0"/>
              <wp:lineTo x="0" y="21214"/>
              <wp:lineTo x="21250" y="21214"/>
              <wp:lineTo x="2125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unainenristi_punain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092"/>
    <w:multiLevelType w:val="hybridMultilevel"/>
    <w:tmpl w:val="7ACED3E6"/>
    <w:lvl w:ilvl="0" w:tplc="32D21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F7812"/>
    <w:multiLevelType w:val="hybridMultilevel"/>
    <w:tmpl w:val="C70228F2"/>
    <w:lvl w:ilvl="0" w:tplc="39B2F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b/>
        <w:bCs/>
      </w:rPr>
    </w:lvl>
    <w:lvl w:ilvl="1" w:tplc="FA4CC2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8E6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04D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24C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90B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2C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14AD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743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8C1176"/>
    <w:multiLevelType w:val="hybridMultilevel"/>
    <w:tmpl w:val="007E5064"/>
    <w:lvl w:ilvl="0" w:tplc="9BC674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3AE9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C128C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25A20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8D4E5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25D24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9EA259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EA406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94284FC6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3" w15:restartNumberingAfterBreak="0">
    <w:nsid w:val="2EB628DF"/>
    <w:multiLevelType w:val="hybridMultilevel"/>
    <w:tmpl w:val="6786124C"/>
    <w:lvl w:ilvl="0" w:tplc="2988A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2040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4A77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9A52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7232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86AF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CCC3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7859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44FA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EEE7E9C"/>
    <w:multiLevelType w:val="hybridMultilevel"/>
    <w:tmpl w:val="DC728D20"/>
    <w:lvl w:ilvl="0" w:tplc="893A1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8C1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2CE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8C2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089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564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0E22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EC5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6AAE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D8A726C"/>
    <w:multiLevelType w:val="hybridMultilevel"/>
    <w:tmpl w:val="337EB0A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81541"/>
    <w:multiLevelType w:val="hybridMultilevel"/>
    <w:tmpl w:val="2396998A"/>
    <w:lvl w:ilvl="0" w:tplc="B05EA6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8947109">
    <w:abstractNumId w:val="5"/>
  </w:num>
  <w:num w:numId="2" w16cid:durableId="1430617219">
    <w:abstractNumId w:val="4"/>
  </w:num>
  <w:num w:numId="3" w16cid:durableId="755050495">
    <w:abstractNumId w:val="2"/>
  </w:num>
  <w:num w:numId="4" w16cid:durableId="602960629">
    <w:abstractNumId w:val="6"/>
  </w:num>
  <w:num w:numId="5" w16cid:durableId="343017610">
    <w:abstractNumId w:val="1"/>
  </w:num>
  <w:num w:numId="6" w16cid:durableId="1589582060">
    <w:abstractNumId w:val="3"/>
  </w:num>
  <w:num w:numId="7" w16cid:durableId="636885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BB"/>
    <w:rsid w:val="00093A4D"/>
    <w:rsid w:val="000B2D52"/>
    <w:rsid w:val="000E5FE9"/>
    <w:rsid w:val="000E6EE9"/>
    <w:rsid w:val="000F4D6C"/>
    <w:rsid w:val="002A1BD6"/>
    <w:rsid w:val="003177C7"/>
    <w:rsid w:val="003249AB"/>
    <w:rsid w:val="00364915"/>
    <w:rsid w:val="003E67BB"/>
    <w:rsid w:val="00471ECA"/>
    <w:rsid w:val="00487F51"/>
    <w:rsid w:val="005128E6"/>
    <w:rsid w:val="00525964"/>
    <w:rsid w:val="00540E01"/>
    <w:rsid w:val="00555F24"/>
    <w:rsid w:val="00583024"/>
    <w:rsid w:val="006149BD"/>
    <w:rsid w:val="006D1E08"/>
    <w:rsid w:val="007457C4"/>
    <w:rsid w:val="007E1312"/>
    <w:rsid w:val="00906BB2"/>
    <w:rsid w:val="009A521F"/>
    <w:rsid w:val="00AF240C"/>
    <w:rsid w:val="00B04438"/>
    <w:rsid w:val="00C03CCB"/>
    <w:rsid w:val="00C332EB"/>
    <w:rsid w:val="00C61DA7"/>
    <w:rsid w:val="00D54E35"/>
    <w:rsid w:val="00D576CF"/>
    <w:rsid w:val="00DE20F1"/>
    <w:rsid w:val="00DF0302"/>
    <w:rsid w:val="00E4219D"/>
    <w:rsid w:val="00E57D19"/>
    <w:rsid w:val="00EC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3A00E"/>
  <w15:chartTrackingRefBased/>
  <w15:docId w15:val="{C005DD0D-C0F1-461E-ADD2-8D966596E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7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67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7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6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7BB"/>
  </w:style>
  <w:style w:type="paragraph" w:styleId="Footer">
    <w:name w:val="footer"/>
    <w:basedOn w:val="Normal"/>
    <w:link w:val="FooterChar"/>
    <w:uiPriority w:val="99"/>
    <w:unhideWhenUsed/>
    <w:rsid w:val="003E6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7BB"/>
  </w:style>
  <w:style w:type="paragraph" w:styleId="NormalWeb">
    <w:name w:val="Normal (Web)"/>
    <w:basedOn w:val="Normal"/>
    <w:uiPriority w:val="99"/>
    <w:semiHidden/>
    <w:unhideWhenUsed/>
    <w:rsid w:val="00540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TMLCite">
    <w:name w:val="HTML Cite"/>
    <w:basedOn w:val="DefaultParagraphFont"/>
    <w:uiPriority w:val="99"/>
    <w:semiHidden/>
    <w:unhideWhenUsed/>
    <w:rsid w:val="000E5FE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E421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5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2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9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1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0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3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9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89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5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dnet.punainenristi.fi/system/files/page/Sitoumus%20yst%C3%A4v%C3%A4toimintaan%2027032019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dnet.punainenristi.fi/system/files/page/Haastattelu%20lomake_0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dnet.punainenristi.fi/yvtuk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ednet.punainenristi.fi/system/files/page/Tiedoksi%20omaiselle%20yst%C3%A4v%C3%A4n%20k%C3%A4ymisest%C3%A4_2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dnet.punainenristi.fi/system/files/page/Ohje%2C%20yst%C3%A4v%C3%A4asiakkaiden%20kuljettaminen%20vapaaehtoisten%20toimesta%2027032019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713</Words>
  <Characters>5782</Characters>
  <Application>Microsoft Office Word</Application>
  <DocSecurity>0</DocSecurity>
  <Lines>48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Alaranta Maaret</dc:creator>
  <cp:keywords/>
  <dc:description/>
  <cp:lastModifiedBy>Juuma Salla-Reetta</cp:lastModifiedBy>
  <cp:revision>2</cp:revision>
  <dcterms:created xsi:type="dcterms:W3CDTF">2023-09-28T10:21:00Z</dcterms:created>
  <dcterms:modified xsi:type="dcterms:W3CDTF">2023-09-28T10:21:00Z</dcterms:modified>
</cp:coreProperties>
</file>